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E2A" w:rsidRPr="00EF0E0A" w:rsidRDefault="00A66E2A" w:rsidP="00EF0E0A">
      <w:pPr>
        <w:widowControl w:val="0"/>
        <w:tabs>
          <w:tab w:val="left" w:pos="900"/>
          <w:tab w:val="right" w:pos="10170"/>
        </w:tabs>
        <w:autoSpaceDE w:val="0"/>
        <w:autoSpaceDN w:val="0"/>
        <w:adjustRightInd w:val="0"/>
        <w:ind w:right="43"/>
        <w:rPr>
          <w:b/>
          <w:bCs/>
          <w:caps/>
          <w:sz w:val="20"/>
        </w:rPr>
      </w:pPr>
      <w:r w:rsidRPr="00EF0E0A">
        <w:rPr>
          <w:b/>
          <w:caps/>
          <w:sz w:val="20"/>
        </w:rPr>
        <w:t xml:space="preserve">AGENCY: </w:t>
      </w:r>
      <w:r w:rsidR="00E82671" w:rsidRPr="00EF0E0A">
        <w:rPr>
          <w:sz w:val="20"/>
          <w:u w:val="single"/>
        </w:rPr>
        <w:fldChar w:fldCharType="begin">
          <w:ffData>
            <w:name w:val=""/>
            <w:enabled/>
            <w:calcOnExit w:val="0"/>
            <w:textInput>
              <w:maxLength w:val="7000"/>
            </w:textInput>
          </w:ffData>
        </w:fldChar>
      </w:r>
      <w:r w:rsidR="00E82671" w:rsidRPr="00EF0E0A">
        <w:rPr>
          <w:sz w:val="20"/>
          <w:u w:val="single"/>
        </w:rPr>
        <w:instrText xml:space="preserve"> FORMTEXT </w:instrText>
      </w:r>
      <w:r w:rsidR="00E82671" w:rsidRPr="00EF0E0A">
        <w:rPr>
          <w:sz w:val="20"/>
          <w:u w:val="single"/>
        </w:rPr>
      </w:r>
      <w:r w:rsidR="00E82671" w:rsidRPr="00EF0E0A">
        <w:rPr>
          <w:sz w:val="20"/>
          <w:u w:val="single"/>
        </w:rPr>
        <w:fldChar w:fldCharType="separate"/>
      </w:r>
      <w:bookmarkStart w:id="0" w:name="_GoBack"/>
      <w:r w:rsidR="00E82671" w:rsidRPr="00EF0E0A">
        <w:rPr>
          <w:noProof/>
          <w:sz w:val="20"/>
          <w:u w:val="single"/>
        </w:rPr>
        <w:t> </w:t>
      </w:r>
      <w:r w:rsidR="00E82671" w:rsidRPr="00EF0E0A">
        <w:rPr>
          <w:noProof/>
          <w:sz w:val="20"/>
          <w:u w:val="single"/>
        </w:rPr>
        <w:t> </w:t>
      </w:r>
      <w:r w:rsidR="00E82671" w:rsidRPr="00EF0E0A">
        <w:rPr>
          <w:noProof/>
          <w:sz w:val="20"/>
          <w:u w:val="single"/>
        </w:rPr>
        <w:t> </w:t>
      </w:r>
      <w:r w:rsidR="00E82671" w:rsidRPr="00EF0E0A">
        <w:rPr>
          <w:noProof/>
          <w:sz w:val="20"/>
          <w:u w:val="single"/>
        </w:rPr>
        <w:t> </w:t>
      </w:r>
      <w:r w:rsidR="00E82671" w:rsidRPr="00EF0E0A">
        <w:rPr>
          <w:noProof/>
          <w:sz w:val="20"/>
          <w:u w:val="single"/>
        </w:rPr>
        <w:t> </w:t>
      </w:r>
      <w:bookmarkEnd w:id="0"/>
      <w:r w:rsidR="00E82671" w:rsidRPr="00EF0E0A">
        <w:rPr>
          <w:sz w:val="20"/>
          <w:u w:val="single"/>
        </w:rPr>
        <w:fldChar w:fldCharType="end"/>
      </w:r>
      <w:r w:rsidRPr="00EF0E0A">
        <w:rPr>
          <w:sz w:val="20"/>
          <w:u w:val="single"/>
        </w:rPr>
        <w:tab/>
      </w:r>
    </w:p>
    <w:p w:rsidR="005419E1" w:rsidRPr="00EF0E0A" w:rsidRDefault="005419E1" w:rsidP="005419E1">
      <w:pPr>
        <w:widowControl w:val="0"/>
        <w:tabs>
          <w:tab w:val="left" w:pos="900"/>
          <w:tab w:val="left" w:pos="1170"/>
          <w:tab w:val="right" w:pos="10170"/>
        </w:tabs>
        <w:autoSpaceDE w:val="0"/>
        <w:autoSpaceDN w:val="0"/>
        <w:adjustRightInd w:val="0"/>
        <w:spacing w:before="120"/>
        <w:ind w:right="36"/>
        <w:rPr>
          <w:b/>
          <w:bCs/>
          <w:caps/>
          <w:sz w:val="20"/>
          <w:u w:val="single"/>
        </w:rPr>
      </w:pPr>
      <w:r w:rsidRPr="00EF0E0A">
        <w:rPr>
          <w:b/>
          <w:bCs/>
          <w:caps/>
          <w:sz w:val="20"/>
        </w:rPr>
        <w:t xml:space="preserve">Project Name: </w:t>
      </w:r>
      <w:r w:rsidRPr="00EF0E0A">
        <w:rPr>
          <w:bCs/>
          <w:sz w:val="20"/>
          <w:u w:val="single"/>
        </w:rPr>
        <w:fldChar w:fldCharType="begin">
          <w:ffData>
            <w:name w:val="Text3"/>
            <w:enabled/>
            <w:calcOnExit w:val="0"/>
            <w:textInput>
              <w:maxLength w:val="7500"/>
            </w:textInput>
          </w:ffData>
        </w:fldChar>
      </w:r>
      <w:bookmarkStart w:id="1" w:name="Text3"/>
      <w:r w:rsidRPr="00EF0E0A">
        <w:rPr>
          <w:bCs/>
          <w:sz w:val="20"/>
          <w:u w:val="single"/>
        </w:rPr>
        <w:instrText xml:space="preserve"> FORMTEXT </w:instrText>
      </w:r>
      <w:r w:rsidRPr="00EF0E0A">
        <w:rPr>
          <w:bCs/>
          <w:sz w:val="20"/>
          <w:u w:val="single"/>
        </w:rPr>
      </w:r>
      <w:r w:rsidRPr="00EF0E0A">
        <w:rPr>
          <w:bCs/>
          <w:sz w:val="20"/>
          <w:u w:val="single"/>
        </w:rPr>
        <w:fldChar w:fldCharType="separate"/>
      </w:r>
      <w:r w:rsidRPr="00EF0E0A">
        <w:rPr>
          <w:bCs/>
          <w:noProof/>
          <w:sz w:val="20"/>
          <w:u w:val="single"/>
        </w:rPr>
        <w:t> </w:t>
      </w:r>
      <w:r w:rsidRPr="00EF0E0A">
        <w:rPr>
          <w:bCs/>
          <w:noProof/>
          <w:sz w:val="20"/>
          <w:u w:val="single"/>
        </w:rPr>
        <w:t> </w:t>
      </w:r>
      <w:r w:rsidRPr="00EF0E0A">
        <w:rPr>
          <w:bCs/>
          <w:noProof/>
          <w:sz w:val="20"/>
          <w:u w:val="single"/>
        </w:rPr>
        <w:t> </w:t>
      </w:r>
      <w:r w:rsidRPr="00EF0E0A">
        <w:rPr>
          <w:bCs/>
          <w:noProof/>
          <w:sz w:val="20"/>
          <w:u w:val="single"/>
        </w:rPr>
        <w:t> </w:t>
      </w:r>
      <w:r w:rsidRPr="00EF0E0A">
        <w:rPr>
          <w:bCs/>
          <w:noProof/>
          <w:sz w:val="20"/>
          <w:u w:val="single"/>
        </w:rPr>
        <w:t> </w:t>
      </w:r>
      <w:r w:rsidRPr="00EF0E0A">
        <w:rPr>
          <w:bCs/>
          <w:sz w:val="20"/>
          <w:u w:val="single"/>
        </w:rPr>
        <w:fldChar w:fldCharType="end"/>
      </w:r>
      <w:bookmarkEnd w:id="1"/>
      <w:r w:rsidRPr="00EF0E0A">
        <w:rPr>
          <w:bCs/>
          <w:sz w:val="20"/>
          <w:u w:val="single"/>
        </w:rPr>
        <w:tab/>
      </w:r>
    </w:p>
    <w:p w:rsidR="00A66E2A" w:rsidRPr="00EF0E0A" w:rsidRDefault="00A66E2A" w:rsidP="00EF0E0A">
      <w:pPr>
        <w:widowControl w:val="0"/>
        <w:tabs>
          <w:tab w:val="left" w:pos="900"/>
          <w:tab w:val="right" w:pos="10170"/>
        </w:tabs>
        <w:autoSpaceDE w:val="0"/>
        <w:autoSpaceDN w:val="0"/>
        <w:adjustRightInd w:val="0"/>
        <w:spacing w:before="120"/>
        <w:ind w:right="36"/>
        <w:rPr>
          <w:caps/>
          <w:sz w:val="20"/>
          <w:u w:val="single"/>
        </w:rPr>
      </w:pPr>
      <w:r w:rsidRPr="00EF0E0A">
        <w:rPr>
          <w:b/>
          <w:bCs/>
          <w:caps/>
          <w:sz w:val="20"/>
        </w:rPr>
        <w:t xml:space="preserve">Project Number: </w:t>
      </w:r>
      <w:r w:rsidR="00E82671" w:rsidRPr="00EF0E0A">
        <w:rPr>
          <w:bCs/>
          <w:sz w:val="20"/>
          <w:u w:val="single"/>
        </w:rPr>
        <w:fldChar w:fldCharType="begin">
          <w:ffData>
            <w:name w:val="Text2"/>
            <w:enabled/>
            <w:calcOnExit w:val="0"/>
            <w:textInput>
              <w:maxLength w:val="3000"/>
            </w:textInput>
          </w:ffData>
        </w:fldChar>
      </w:r>
      <w:bookmarkStart w:id="2" w:name="Text2"/>
      <w:r w:rsidR="00E82671" w:rsidRPr="00EF0E0A">
        <w:rPr>
          <w:bCs/>
          <w:sz w:val="20"/>
          <w:u w:val="single"/>
        </w:rPr>
        <w:instrText xml:space="preserve"> FORMTEXT </w:instrText>
      </w:r>
      <w:r w:rsidR="00E82671" w:rsidRPr="00EF0E0A">
        <w:rPr>
          <w:bCs/>
          <w:sz w:val="20"/>
          <w:u w:val="single"/>
        </w:rPr>
      </w:r>
      <w:r w:rsidR="00E82671" w:rsidRPr="00EF0E0A">
        <w:rPr>
          <w:bCs/>
          <w:sz w:val="20"/>
          <w:u w:val="single"/>
        </w:rPr>
        <w:fldChar w:fldCharType="separate"/>
      </w:r>
      <w:r w:rsidR="00E82671" w:rsidRPr="00EF0E0A">
        <w:rPr>
          <w:bCs/>
          <w:noProof/>
          <w:sz w:val="20"/>
          <w:u w:val="single"/>
        </w:rPr>
        <w:t> </w:t>
      </w:r>
      <w:r w:rsidR="00E82671" w:rsidRPr="00EF0E0A">
        <w:rPr>
          <w:bCs/>
          <w:noProof/>
          <w:sz w:val="20"/>
          <w:u w:val="single"/>
        </w:rPr>
        <w:t> </w:t>
      </w:r>
      <w:r w:rsidR="00E82671" w:rsidRPr="00EF0E0A">
        <w:rPr>
          <w:bCs/>
          <w:noProof/>
          <w:sz w:val="20"/>
          <w:u w:val="single"/>
        </w:rPr>
        <w:t> </w:t>
      </w:r>
      <w:r w:rsidR="00E82671" w:rsidRPr="00EF0E0A">
        <w:rPr>
          <w:bCs/>
          <w:noProof/>
          <w:sz w:val="20"/>
          <w:u w:val="single"/>
        </w:rPr>
        <w:t> </w:t>
      </w:r>
      <w:r w:rsidR="00E82671" w:rsidRPr="00EF0E0A">
        <w:rPr>
          <w:bCs/>
          <w:noProof/>
          <w:sz w:val="20"/>
          <w:u w:val="single"/>
        </w:rPr>
        <w:t> </w:t>
      </w:r>
      <w:r w:rsidR="00E82671" w:rsidRPr="00EF0E0A">
        <w:rPr>
          <w:bCs/>
          <w:sz w:val="20"/>
          <w:u w:val="single"/>
        </w:rPr>
        <w:fldChar w:fldCharType="end"/>
      </w:r>
      <w:bookmarkEnd w:id="2"/>
      <w:r w:rsidRPr="00EF0E0A">
        <w:rPr>
          <w:bCs/>
          <w:sz w:val="20"/>
          <w:u w:val="single"/>
        </w:rPr>
        <w:tab/>
      </w:r>
    </w:p>
    <w:p w:rsidR="00A66E2A" w:rsidRPr="00EF0E0A" w:rsidRDefault="00A66E2A" w:rsidP="00EF0E0A">
      <w:pPr>
        <w:widowControl w:val="0"/>
        <w:tabs>
          <w:tab w:val="right" w:pos="10170"/>
        </w:tabs>
        <w:autoSpaceDE w:val="0"/>
        <w:autoSpaceDN w:val="0"/>
        <w:adjustRightInd w:val="0"/>
        <w:spacing w:before="120"/>
        <w:ind w:right="36"/>
        <w:rPr>
          <w:b/>
          <w:caps/>
          <w:sz w:val="20"/>
          <w:u w:val="single"/>
        </w:rPr>
      </w:pPr>
      <w:r w:rsidRPr="00EF0E0A">
        <w:rPr>
          <w:b/>
          <w:bCs/>
          <w:caps/>
          <w:sz w:val="20"/>
        </w:rPr>
        <w:t xml:space="preserve">PROJECT LOCATION: </w:t>
      </w:r>
      <w:r w:rsidR="00E82671" w:rsidRPr="00EF0E0A">
        <w:rPr>
          <w:sz w:val="20"/>
          <w:u w:val="single"/>
        </w:rPr>
        <w:fldChar w:fldCharType="begin">
          <w:ffData>
            <w:name w:val=""/>
            <w:enabled/>
            <w:calcOnExit w:val="0"/>
            <w:textInput>
              <w:maxLength w:val="1500"/>
            </w:textInput>
          </w:ffData>
        </w:fldChar>
      </w:r>
      <w:r w:rsidR="00E82671" w:rsidRPr="00EF0E0A">
        <w:rPr>
          <w:sz w:val="20"/>
          <w:u w:val="single"/>
        </w:rPr>
        <w:instrText xml:space="preserve"> FORMTEXT </w:instrText>
      </w:r>
      <w:r w:rsidR="00E82671" w:rsidRPr="00EF0E0A">
        <w:rPr>
          <w:sz w:val="20"/>
          <w:u w:val="single"/>
        </w:rPr>
      </w:r>
      <w:r w:rsidR="00E82671" w:rsidRPr="00EF0E0A">
        <w:rPr>
          <w:sz w:val="20"/>
          <w:u w:val="single"/>
        </w:rPr>
        <w:fldChar w:fldCharType="separate"/>
      </w:r>
      <w:r w:rsidR="00E82671" w:rsidRPr="00EF0E0A">
        <w:rPr>
          <w:noProof/>
          <w:sz w:val="20"/>
          <w:u w:val="single"/>
        </w:rPr>
        <w:t> </w:t>
      </w:r>
      <w:r w:rsidR="00E82671" w:rsidRPr="00EF0E0A">
        <w:rPr>
          <w:noProof/>
          <w:sz w:val="20"/>
          <w:u w:val="single"/>
        </w:rPr>
        <w:t> </w:t>
      </w:r>
      <w:r w:rsidR="00E82671" w:rsidRPr="00EF0E0A">
        <w:rPr>
          <w:noProof/>
          <w:sz w:val="20"/>
          <w:u w:val="single"/>
        </w:rPr>
        <w:t> </w:t>
      </w:r>
      <w:r w:rsidR="00E82671" w:rsidRPr="00EF0E0A">
        <w:rPr>
          <w:noProof/>
          <w:sz w:val="20"/>
          <w:u w:val="single"/>
        </w:rPr>
        <w:t> </w:t>
      </w:r>
      <w:r w:rsidR="00E82671" w:rsidRPr="00EF0E0A">
        <w:rPr>
          <w:noProof/>
          <w:sz w:val="20"/>
          <w:u w:val="single"/>
        </w:rPr>
        <w:t> </w:t>
      </w:r>
      <w:r w:rsidR="00E82671" w:rsidRPr="00EF0E0A">
        <w:rPr>
          <w:sz w:val="20"/>
          <w:u w:val="single"/>
        </w:rPr>
        <w:fldChar w:fldCharType="end"/>
      </w:r>
      <w:r w:rsidRPr="00EF0E0A">
        <w:rPr>
          <w:sz w:val="20"/>
          <w:u w:val="single"/>
        </w:rPr>
        <w:tab/>
      </w:r>
    </w:p>
    <w:p w:rsidR="00A66E2A" w:rsidRPr="00EF0E0A" w:rsidRDefault="00A66E2A" w:rsidP="00EF0E0A">
      <w:pPr>
        <w:widowControl w:val="0"/>
        <w:tabs>
          <w:tab w:val="right" w:pos="10170"/>
        </w:tabs>
        <w:autoSpaceDE w:val="0"/>
        <w:autoSpaceDN w:val="0"/>
        <w:adjustRightInd w:val="0"/>
        <w:spacing w:before="120" w:after="60"/>
        <w:ind w:right="36"/>
        <w:jc w:val="both"/>
        <w:outlineLvl w:val="0"/>
        <w:rPr>
          <w:bCs/>
          <w:color w:val="000000"/>
          <w:sz w:val="20"/>
          <w:u w:val="single"/>
        </w:rPr>
      </w:pPr>
      <w:r w:rsidRPr="00EF0E0A">
        <w:rPr>
          <w:b/>
          <w:bCs/>
          <w:color w:val="000000"/>
          <w:sz w:val="20"/>
        </w:rPr>
        <w:t xml:space="preserve">DESCRIPTION OF CONSTRUCTION SERVICES </w:t>
      </w:r>
      <w:r w:rsidRPr="00EF0E0A">
        <w:rPr>
          <w:bCs/>
          <w:i/>
          <w:color w:val="000000"/>
          <w:szCs w:val="18"/>
        </w:rPr>
        <w:t>(</w:t>
      </w:r>
      <w:r w:rsidR="0066649F" w:rsidRPr="00EF0E0A">
        <w:rPr>
          <w:bCs/>
          <w:i/>
          <w:color w:val="000000"/>
          <w:szCs w:val="18"/>
        </w:rPr>
        <w:t>Include</w:t>
      </w:r>
      <w:r w:rsidRPr="00EF0E0A">
        <w:rPr>
          <w:bCs/>
          <w:i/>
          <w:color w:val="000000"/>
          <w:szCs w:val="18"/>
        </w:rPr>
        <w:t xml:space="preserve"> Contractor License category/subcategory)</w:t>
      </w:r>
      <w:r w:rsidRPr="00EF0E0A">
        <w:rPr>
          <w:b/>
          <w:bCs/>
          <w:i/>
          <w:color w:val="000000"/>
          <w:szCs w:val="18"/>
        </w:rPr>
        <w:t>:</w:t>
      </w:r>
      <w:r w:rsidRPr="00EF0E0A">
        <w:rPr>
          <w:b/>
          <w:bCs/>
          <w:color w:val="000000"/>
          <w:sz w:val="20"/>
        </w:rPr>
        <w:t xml:space="preserve"> </w:t>
      </w:r>
      <w:r w:rsidR="00E82671" w:rsidRPr="00EF0E0A">
        <w:rPr>
          <w:bCs/>
          <w:color w:val="000000"/>
          <w:sz w:val="20"/>
          <w:u w:val="single"/>
        </w:rPr>
        <w:fldChar w:fldCharType="begin">
          <w:ffData>
            <w:name w:val=""/>
            <w:enabled/>
            <w:calcOnExit w:val="0"/>
            <w:textInput/>
          </w:ffData>
        </w:fldChar>
      </w:r>
      <w:r w:rsidR="00E82671" w:rsidRPr="00EF0E0A">
        <w:rPr>
          <w:bCs/>
          <w:color w:val="000000"/>
          <w:sz w:val="20"/>
          <w:u w:val="single"/>
        </w:rPr>
        <w:instrText xml:space="preserve"> FORMTEXT </w:instrText>
      </w:r>
      <w:r w:rsidR="00E82671" w:rsidRPr="00EF0E0A">
        <w:rPr>
          <w:bCs/>
          <w:color w:val="000000"/>
          <w:sz w:val="20"/>
          <w:u w:val="single"/>
        </w:rPr>
      </w:r>
      <w:r w:rsidR="00E82671" w:rsidRPr="00EF0E0A">
        <w:rPr>
          <w:bCs/>
          <w:color w:val="000000"/>
          <w:sz w:val="20"/>
          <w:u w:val="single"/>
        </w:rPr>
        <w:fldChar w:fldCharType="separate"/>
      </w:r>
      <w:r w:rsidR="00E82671" w:rsidRPr="00EF0E0A">
        <w:rPr>
          <w:bCs/>
          <w:noProof/>
          <w:color w:val="000000"/>
          <w:sz w:val="20"/>
          <w:u w:val="single"/>
        </w:rPr>
        <w:t> </w:t>
      </w:r>
      <w:r w:rsidR="00E82671" w:rsidRPr="00EF0E0A">
        <w:rPr>
          <w:bCs/>
          <w:noProof/>
          <w:color w:val="000000"/>
          <w:sz w:val="20"/>
          <w:u w:val="single"/>
        </w:rPr>
        <w:t> </w:t>
      </w:r>
      <w:r w:rsidR="00E82671" w:rsidRPr="00EF0E0A">
        <w:rPr>
          <w:bCs/>
          <w:noProof/>
          <w:color w:val="000000"/>
          <w:sz w:val="20"/>
          <w:u w:val="single"/>
        </w:rPr>
        <w:t> </w:t>
      </w:r>
      <w:r w:rsidR="00E82671" w:rsidRPr="00EF0E0A">
        <w:rPr>
          <w:bCs/>
          <w:noProof/>
          <w:color w:val="000000"/>
          <w:sz w:val="20"/>
          <w:u w:val="single"/>
        </w:rPr>
        <w:t> </w:t>
      </w:r>
      <w:r w:rsidR="00E82671" w:rsidRPr="00EF0E0A">
        <w:rPr>
          <w:bCs/>
          <w:noProof/>
          <w:color w:val="000000"/>
          <w:sz w:val="20"/>
          <w:u w:val="single"/>
        </w:rPr>
        <w:t> </w:t>
      </w:r>
      <w:r w:rsidR="00E82671" w:rsidRPr="00EF0E0A">
        <w:rPr>
          <w:bCs/>
          <w:color w:val="000000"/>
          <w:sz w:val="20"/>
          <w:u w:val="single"/>
        </w:rPr>
        <w:fldChar w:fldCharType="end"/>
      </w:r>
      <w:r w:rsidRPr="00EF0E0A">
        <w:rPr>
          <w:bCs/>
          <w:color w:val="000000"/>
          <w:sz w:val="20"/>
          <w:u w:val="single"/>
        </w:rPr>
        <w:tab/>
      </w:r>
    </w:p>
    <w:p w:rsidR="001620FC" w:rsidRPr="00EF0E0A" w:rsidRDefault="001620FC" w:rsidP="00EF0E0A">
      <w:pPr>
        <w:widowControl w:val="0"/>
        <w:tabs>
          <w:tab w:val="right" w:pos="10170"/>
        </w:tabs>
        <w:autoSpaceDE w:val="0"/>
        <w:autoSpaceDN w:val="0"/>
        <w:adjustRightInd w:val="0"/>
        <w:ind w:right="36"/>
        <w:jc w:val="both"/>
        <w:rPr>
          <w:b/>
          <w:sz w:val="16"/>
          <w:szCs w:val="16"/>
          <w:u w:val="double"/>
        </w:rPr>
      </w:pPr>
      <w:r w:rsidRPr="00EF0E0A">
        <w:rPr>
          <w:b/>
          <w:sz w:val="16"/>
          <w:szCs w:val="16"/>
          <w:u w:val="double"/>
        </w:rPr>
        <w:tab/>
      </w:r>
    </w:p>
    <w:p w:rsidR="0039470C" w:rsidRPr="00EF0E0A" w:rsidRDefault="00D91ABA" w:rsidP="00EF0E0A">
      <w:pPr>
        <w:tabs>
          <w:tab w:val="center" w:pos="4320"/>
          <w:tab w:val="right" w:pos="10170"/>
        </w:tabs>
        <w:spacing w:before="120" w:after="60"/>
        <w:ind w:right="36"/>
        <w:jc w:val="both"/>
        <w:rPr>
          <w:sz w:val="20"/>
        </w:rPr>
      </w:pPr>
      <w:r w:rsidRPr="00EF0E0A">
        <w:rPr>
          <w:sz w:val="20"/>
        </w:rPr>
        <w:t>T</w:t>
      </w:r>
      <w:r w:rsidR="00FB25DE" w:rsidRPr="00EF0E0A">
        <w:rPr>
          <w:sz w:val="20"/>
        </w:rPr>
        <w:t xml:space="preserve">he </w:t>
      </w:r>
      <w:r w:rsidRPr="00EF0E0A">
        <w:rPr>
          <w:sz w:val="20"/>
        </w:rPr>
        <w:t xml:space="preserve">above named </w:t>
      </w:r>
      <w:r w:rsidR="00FB25DE" w:rsidRPr="00EF0E0A">
        <w:rPr>
          <w:sz w:val="20"/>
        </w:rPr>
        <w:t>Agency</w:t>
      </w:r>
      <w:r w:rsidRPr="00EF0E0A">
        <w:rPr>
          <w:sz w:val="20"/>
        </w:rPr>
        <w:t xml:space="preserve"> hereby </w:t>
      </w:r>
      <w:r w:rsidR="008404E6" w:rsidRPr="00EF0E0A">
        <w:rPr>
          <w:sz w:val="20"/>
        </w:rPr>
        <w:t>solicits</w:t>
      </w:r>
      <w:r w:rsidR="00FB25DE" w:rsidRPr="00EF0E0A">
        <w:rPr>
          <w:sz w:val="20"/>
        </w:rPr>
        <w:t xml:space="preserve"> bids for </w:t>
      </w:r>
      <w:r w:rsidR="00952205" w:rsidRPr="00EF0E0A">
        <w:rPr>
          <w:sz w:val="20"/>
        </w:rPr>
        <w:t xml:space="preserve">the Construction Services </w:t>
      </w:r>
      <w:r w:rsidR="00FB25DE" w:rsidRPr="00EF0E0A">
        <w:rPr>
          <w:sz w:val="20"/>
        </w:rPr>
        <w:t xml:space="preserve">Indefinite Delivery </w:t>
      </w:r>
      <w:r w:rsidR="00952205" w:rsidRPr="00EF0E0A">
        <w:rPr>
          <w:sz w:val="20"/>
        </w:rPr>
        <w:t>Contract</w:t>
      </w:r>
      <w:r w:rsidR="00A66E2A" w:rsidRPr="00EF0E0A">
        <w:rPr>
          <w:sz w:val="20"/>
        </w:rPr>
        <w:t xml:space="preserve"> shown above</w:t>
      </w:r>
      <w:r w:rsidR="00FB25DE" w:rsidRPr="00EF0E0A">
        <w:rPr>
          <w:sz w:val="20"/>
        </w:rPr>
        <w:t>.</w:t>
      </w:r>
      <w:r w:rsidR="00A66E2A" w:rsidRPr="00EF0E0A">
        <w:rPr>
          <w:sz w:val="20"/>
        </w:rPr>
        <w:t xml:space="preserve"> </w:t>
      </w:r>
      <w:r w:rsidR="00FB25DE" w:rsidRPr="00EF0E0A">
        <w:rPr>
          <w:sz w:val="20"/>
        </w:rPr>
        <w:t xml:space="preserve"> Th</w:t>
      </w:r>
      <w:r w:rsidR="001620FC" w:rsidRPr="00EF0E0A">
        <w:rPr>
          <w:sz w:val="20"/>
        </w:rPr>
        <w:t>e</w:t>
      </w:r>
      <w:r w:rsidR="00997BB2" w:rsidRPr="00EF0E0A">
        <w:rPr>
          <w:sz w:val="20"/>
        </w:rPr>
        <w:t xml:space="preserve"> Invitation for Bids includes</w:t>
      </w:r>
      <w:r w:rsidR="00FB25DE" w:rsidRPr="00EF0E0A">
        <w:rPr>
          <w:sz w:val="20"/>
        </w:rPr>
        <w:t xml:space="preserve"> the </w:t>
      </w:r>
      <w:r w:rsidR="00142C91" w:rsidRPr="00EF0E0A">
        <w:rPr>
          <w:sz w:val="20"/>
        </w:rPr>
        <w:t>a</w:t>
      </w:r>
      <w:r w:rsidR="00FB25DE" w:rsidRPr="00EF0E0A">
        <w:rPr>
          <w:sz w:val="20"/>
        </w:rPr>
        <w:t>dvertisement</w:t>
      </w:r>
      <w:r w:rsidR="00A66E2A" w:rsidRPr="00EF0E0A">
        <w:rPr>
          <w:sz w:val="20"/>
        </w:rPr>
        <w:t xml:space="preserve"> (SE-6</w:t>
      </w:r>
      <w:r w:rsidR="003718D2" w:rsidRPr="00EF0E0A">
        <w:rPr>
          <w:sz w:val="20"/>
        </w:rPr>
        <w:t>55</w:t>
      </w:r>
      <w:r w:rsidR="00A66E2A" w:rsidRPr="00EF0E0A">
        <w:rPr>
          <w:sz w:val="20"/>
        </w:rPr>
        <w:t>)</w:t>
      </w:r>
      <w:r w:rsidR="00FB25DE" w:rsidRPr="00EF0E0A">
        <w:rPr>
          <w:sz w:val="20"/>
        </w:rPr>
        <w:t xml:space="preserve">, </w:t>
      </w:r>
      <w:r w:rsidR="00A66E2A" w:rsidRPr="00EF0E0A">
        <w:rPr>
          <w:sz w:val="20"/>
        </w:rPr>
        <w:t>b</w:t>
      </w:r>
      <w:r w:rsidR="00FB25DE" w:rsidRPr="00EF0E0A">
        <w:rPr>
          <w:sz w:val="20"/>
        </w:rPr>
        <w:t xml:space="preserve">id form, </w:t>
      </w:r>
      <w:r w:rsidR="0039470C" w:rsidRPr="00EF0E0A">
        <w:rPr>
          <w:sz w:val="20"/>
        </w:rPr>
        <w:t xml:space="preserve">Notice of Intent to Award </w:t>
      </w:r>
      <w:r w:rsidR="00A66E2A" w:rsidRPr="00EF0E0A">
        <w:rPr>
          <w:sz w:val="20"/>
        </w:rPr>
        <w:t>I</w:t>
      </w:r>
      <w:r w:rsidR="00952205" w:rsidRPr="00EF0E0A">
        <w:rPr>
          <w:sz w:val="20"/>
        </w:rPr>
        <w:t>ndefinite Delivery Contract</w:t>
      </w:r>
      <w:r w:rsidR="00A66E2A" w:rsidRPr="00EF0E0A">
        <w:rPr>
          <w:sz w:val="20"/>
        </w:rPr>
        <w:t xml:space="preserve"> </w:t>
      </w:r>
      <w:r w:rsidR="0039470C" w:rsidRPr="00EF0E0A">
        <w:rPr>
          <w:sz w:val="20"/>
        </w:rPr>
        <w:t>(SE-</w:t>
      </w:r>
      <w:r w:rsidR="00A66E2A" w:rsidRPr="00EF0E0A">
        <w:rPr>
          <w:sz w:val="20"/>
        </w:rPr>
        <w:t>67</w:t>
      </w:r>
      <w:r w:rsidR="003718D2" w:rsidRPr="00EF0E0A">
        <w:rPr>
          <w:sz w:val="20"/>
        </w:rPr>
        <w:t>0</w:t>
      </w:r>
      <w:r w:rsidR="0039470C" w:rsidRPr="00EF0E0A">
        <w:rPr>
          <w:sz w:val="20"/>
        </w:rPr>
        <w:t xml:space="preserve">), </w:t>
      </w:r>
      <w:r w:rsidR="001620FC" w:rsidRPr="00EF0E0A">
        <w:rPr>
          <w:sz w:val="20"/>
        </w:rPr>
        <w:t xml:space="preserve">Construction </w:t>
      </w:r>
      <w:r w:rsidR="003877A8" w:rsidRPr="00EF0E0A">
        <w:rPr>
          <w:sz w:val="20"/>
        </w:rPr>
        <w:t>Services</w:t>
      </w:r>
      <w:r w:rsidR="001620FC" w:rsidRPr="00EF0E0A">
        <w:rPr>
          <w:sz w:val="20"/>
        </w:rPr>
        <w:t xml:space="preserve"> Indefinite Delivery Contract</w:t>
      </w:r>
      <w:r w:rsidR="0039470C" w:rsidRPr="00EF0E0A">
        <w:rPr>
          <w:sz w:val="20"/>
        </w:rPr>
        <w:t xml:space="preserve"> (SE-6</w:t>
      </w:r>
      <w:r w:rsidR="001620FC" w:rsidRPr="00EF0E0A">
        <w:rPr>
          <w:sz w:val="20"/>
        </w:rPr>
        <w:t>80</w:t>
      </w:r>
      <w:r w:rsidR="0039470C" w:rsidRPr="00EF0E0A">
        <w:rPr>
          <w:sz w:val="20"/>
        </w:rPr>
        <w:t xml:space="preserve">), </w:t>
      </w:r>
      <w:r w:rsidR="002D3F86" w:rsidRPr="00EF0E0A">
        <w:rPr>
          <w:sz w:val="20"/>
        </w:rPr>
        <w:t xml:space="preserve">General </w:t>
      </w:r>
      <w:r w:rsidR="0039470C" w:rsidRPr="00EF0E0A">
        <w:rPr>
          <w:sz w:val="20"/>
        </w:rPr>
        <w:t xml:space="preserve">Conditions </w:t>
      </w:r>
      <w:r w:rsidR="002D3F86" w:rsidRPr="00EF0E0A">
        <w:rPr>
          <w:sz w:val="20"/>
        </w:rPr>
        <w:t xml:space="preserve">to Construction Services </w:t>
      </w:r>
      <w:r w:rsidR="001620FC" w:rsidRPr="00EF0E0A">
        <w:rPr>
          <w:sz w:val="20"/>
        </w:rPr>
        <w:t>I</w:t>
      </w:r>
      <w:r w:rsidR="00952205" w:rsidRPr="00EF0E0A">
        <w:rPr>
          <w:sz w:val="20"/>
        </w:rPr>
        <w:t>ndefinite Delivery Contract</w:t>
      </w:r>
      <w:r w:rsidR="001620FC" w:rsidRPr="00EF0E0A">
        <w:rPr>
          <w:sz w:val="20"/>
        </w:rPr>
        <w:t xml:space="preserve"> </w:t>
      </w:r>
      <w:r w:rsidR="002D3F86" w:rsidRPr="00EF0E0A">
        <w:rPr>
          <w:sz w:val="20"/>
        </w:rPr>
        <w:t>(SE-6</w:t>
      </w:r>
      <w:r w:rsidR="001620FC" w:rsidRPr="00EF0E0A">
        <w:rPr>
          <w:sz w:val="20"/>
        </w:rPr>
        <w:t>8</w:t>
      </w:r>
      <w:r w:rsidR="00C54728" w:rsidRPr="00EF0E0A">
        <w:rPr>
          <w:sz w:val="20"/>
        </w:rPr>
        <w:t>5</w:t>
      </w:r>
      <w:r w:rsidR="002D3F86" w:rsidRPr="00EF0E0A">
        <w:rPr>
          <w:sz w:val="20"/>
        </w:rPr>
        <w:t>)</w:t>
      </w:r>
      <w:r w:rsidR="0039470C" w:rsidRPr="00EF0E0A">
        <w:rPr>
          <w:sz w:val="20"/>
        </w:rPr>
        <w:t>, drawings and specifications (if applicable), and all addenda issued prior to bid opening</w:t>
      </w:r>
      <w:r w:rsidR="001620FC" w:rsidRPr="00EF0E0A">
        <w:rPr>
          <w:sz w:val="20"/>
        </w:rPr>
        <w:t>,</w:t>
      </w:r>
      <w:r w:rsidR="00356173" w:rsidRPr="00EF0E0A">
        <w:rPr>
          <w:sz w:val="20"/>
        </w:rPr>
        <w:t xml:space="preserve"> all of which are collectively referred to herein as the Solicitation Documents</w:t>
      </w:r>
      <w:r w:rsidR="0039470C" w:rsidRPr="00EF0E0A">
        <w:rPr>
          <w:sz w:val="20"/>
        </w:rPr>
        <w:t>.</w:t>
      </w:r>
    </w:p>
    <w:p w:rsidR="00D91ABA" w:rsidRPr="00EF0E0A" w:rsidRDefault="00D91ABA" w:rsidP="00EF0E0A">
      <w:pPr>
        <w:tabs>
          <w:tab w:val="right" w:pos="10170"/>
        </w:tabs>
        <w:autoSpaceDE w:val="0"/>
        <w:autoSpaceDN w:val="0"/>
        <w:adjustRightInd w:val="0"/>
        <w:spacing w:before="120" w:after="60"/>
        <w:ind w:right="36"/>
        <w:jc w:val="both"/>
        <w:rPr>
          <w:sz w:val="20"/>
        </w:rPr>
      </w:pPr>
      <w:r w:rsidRPr="00EF0E0A">
        <w:rPr>
          <w:sz w:val="20"/>
        </w:rPr>
        <w:t>Th</w:t>
      </w:r>
      <w:r w:rsidR="001620FC" w:rsidRPr="00EF0E0A">
        <w:rPr>
          <w:sz w:val="20"/>
        </w:rPr>
        <w:t>e</w:t>
      </w:r>
      <w:r w:rsidRPr="00EF0E0A">
        <w:rPr>
          <w:sz w:val="20"/>
        </w:rPr>
        <w:t xml:space="preserve"> Invitation for </w:t>
      </w:r>
      <w:r w:rsidR="001620FC" w:rsidRPr="00EF0E0A">
        <w:rPr>
          <w:sz w:val="20"/>
        </w:rPr>
        <w:t>B</w:t>
      </w:r>
      <w:r w:rsidRPr="00EF0E0A">
        <w:rPr>
          <w:sz w:val="20"/>
        </w:rPr>
        <w:t xml:space="preserve">ids is issued pursuant to SC Code § 11-35-3310 and the Manual for Planning and Execution of State Permanent Improvements, Part II (Manual). </w:t>
      </w:r>
    </w:p>
    <w:p w:rsidR="0039470C" w:rsidRPr="00EF0E0A" w:rsidRDefault="0039470C" w:rsidP="00EF0E0A">
      <w:pPr>
        <w:tabs>
          <w:tab w:val="left" w:pos="540"/>
          <w:tab w:val="center" w:pos="4320"/>
          <w:tab w:val="right" w:pos="10170"/>
        </w:tabs>
        <w:spacing w:before="120" w:after="60"/>
        <w:ind w:right="36"/>
        <w:rPr>
          <w:b/>
          <w:caps/>
          <w:sz w:val="20"/>
        </w:rPr>
      </w:pPr>
      <w:r w:rsidRPr="00EF0E0A">
        <w:rPr>
          <w:b/>
          <w:sz w:val="20"/>
        </w:rPr>
        <w:t>1</w:t>
      </w:r>
      <w:r w:rsidR="00345B4A" w:rsidRPr="00EF0E0A">
        <w:rPr>
          <w:b/>
          <w:sz w:val="20"/>
        </w:rPr>
        <w:t>.</w:t>
      </w:r>
      <w:r w:rsidR="00345B4A" w:rsidRPr="00EF0E0A">
        <w:rPr>
          <w:b/>
          <w:sz w:val="20"/>
        </w:rPr>
        <w:tab/>
      </w:r>
      <w:r w:rsidRPr="00EF0E0A">
        <w:rPr>
          <w:b/>
          <w:caps/>
          <w:sz w:val="20"/>
        </w:rPr>
        <w:t>General</w:t>
      </w:r>
      <w:r w:rsidR="00D91ABA" w:rsidRPr="00EF0E0A">
        <w:rPr>
          <w:b/>
          <w:caps/>
          <w:sz w:val="20"/>
        </w:rPr>
        <w:t xml:space="preserve"> information</w:t>
      </w:r>
    </w:p>
    <w:p w:rsidR="000A42BE" w:rsidRPr="00EF0E0A" w:rsidRDefault="0039470C" w:rsidP="00EF0E0A">
      <w:pPr>
        <w:tabs>
          <w:tab w:val="center" w:pos="4320"/>
          <w:tab w:val="right" w:pos="10170"/>
        </w:tabs>
        <w:spacing w:before="120" w:after="60"/>
        <w:ind w:left="540" w:right="36" w:hanging="540"/>
        <w:jc w:val="both"/>
        <w:rPr>
          <w:sz w:val="20"/>
        </w:rPr>
      </w:pPr>
      <w:r w:rsidRPr="00EF0E0A">
        <w:rPr>
          <w:sz w:val="20"/>
        </w:rPr>
        <w:t>1.1</w:t>
      </w:r>
      <w:r w:rsidR="00345B4A" w:rsidRPr="00EF0E0A">
        <w:rPr>
          <w:sz w:val="20"/>
        </w:rPr>
        <w:tab/>
      </w:r>
      <w:r w:rsidR="000A42BE" w:rsidRPr="00EF0E0A">
        <w:rPr>
          <w:sz w:val="20"/>
        </w:rPr>
        <w:t xml:space="preserve">Agency </w:t>
      </w:r>
      <w:r w:rsidR="0066649F" w:rsidRPr="00EF0E0A">
        <w:rPr>
          <w:sz w:val="20"/>
        </w:rPr>
        <w:t xml:space="preserve">may </w:t>
      </w:r>
      <w:r w:rsidR="000A42BE" w:rsidRPr="00EF0E0A">
        <w:rPr>
          <w:sz w:val="20"/>
        </w:rPr>
        <w:t>award</w:t>
      </w:r>
      <w:r w:rsidR="0066649F" w:rsidRPr="00EF0E0A">
        <w:rPr>
          <w:sz w:val="20"/>
        </w:rPr>
        <w:t xml:space="preserve"> up to</w:t>
      </w:r>
      <w:r w:rsidR="000A42BE" w:rsidRPr="00EF0E0A">
        <w:rPr>
          <w:sz w:val="20"/>
        </w:rPr>
        <w:t xml:space="preserve"> </w:t>
      </w:r>
      <w:r w:rsidR="000A42BE" w:rsidRPr="00EF0E0A">
        <w:rPr>
          <w:sz w:val="20"/>
          <w:u w:val="single"/>
        </w:rPr>
        <w:fldChar w:fldCharType="begin">
          <w:ffData>
            <w:name w:val="Text72"/>
            <w:enabled/>
            <w:calcOnExit w:val="0"/>
            <w:textInput/>
          </w:ffData>
        </w:fldChar>
      </w:r>
      <w:bookmarkStart w:id="3" w:name="Text72"/>
      <w:r w:rsidR="000A42BE" w:rsidRPr="00EF0E0A">
        <w:rPr>
          <w:sz w:val="20"/>
          <w:u w:val="single"/>
        </w:rPr>
        <w:instrText xml:space="preserve"> FORMTEXT </w:instrText>
      </w:r>
      <w:r w:rsidR="000A42BE" w:rsidRPr="00EF0E0A">
        <w:rPr>
          <w:sz w:val="20"/>
          <w:u w:val="single"/>
        </w:rPr>
      </w:r>
      <w:r w:rsidR="000A42BE" w:rsidRPr="00EF0E0A">
        <w:rPr>
          <w:sz w:val="20"/>
          <w:u w:val="single"/>
        </w:rPr>
        <w:fldChar w:fldCharType="separate"/>
      </w:r>
      <w:r w:rsidR="000A42BE" w:rsidRPr="00EF0E0A">
        <w:rPr>
          <w:noProof/>
          <w:sz w:val="20"/>
          <w:u w:val="single"/>
        </w:rPr>
        <w:t> </w:t>
      </w:r>
      <w:r w:rsidR="000A42BE" w:rsidRPr="00EF0E0A">
        <w:rPr>
          <w:noProof/>
          <w:sz w:val="20"/>
          <w:u w:val="single"/>
        </w:rPr>
        <w:t> </w:t>
      </w:r>
      <w:r w:rsidR="000A42BE" w:rsidRPr="00EF0E0A">
        <w:rPr>
          <w:noProof/>
          <w:sz w:val="20"/>
          <w:u w:val="single"/>
        </w:rPr>
        <w:t> </w:t>
      </w:r>
      <w:r w:rsidR="000A42BE" w:rsidRPr="00EF0E0A">
        <w:rPr>
          <w:noProof/>
          <w:sz w:val="20"/>
          <w:u w:val="single"/>
        </w:rPr>
        <w:t> </w:t>
      </w:r>
      <w:r w:rsidR="000A42BE" w:rsidRPr="00EF0E0A">
        <w:rPr>
          <w:noProof/>
          <w:sz w:val="20"/>
          <w:u w:val="single"/>
        </w:rPr>
        <w:t> </w:t>
      </w:r>
      <w:r w:rsidR="000A42BE" w:rsidRPr="00EF0E0A">
        <w:rPr>
          <w:sz w:val="20"/>
          <w:u w:val="single"/>
        </w:rPr>
        <w:fldChar w:fldCharType="end"/>
      </w:r>
      <w:bookmarkEnd w:id="3"/>
      <w:r w:rsidR="000A42BE" w:rsidRPr="00EF0E0A">
        <w:rPr>
          <w:sz w:val="20"/>
        </w:rPr>
        <w:t xml:space="preserve"> Indefinite Delivery Contract</w:t>
      </w:r>
      <w:r w:rsidR="001620FC" w:rsidRPr="00EF0E0A">
        <w:rPr>
          <w:sz w:val="20"/>
        </w:rPr>
        <w:t xml:space="preserve">(s) </w:t>
      </w:r>
      <w:r w:rsidR="003877A8" w:rsidRPr="00EF0E0A">
        <w:rPr>
          <w:sz w:val="20"/>
        </w:rPr>
        <w:t>(IDC)</w:t>
      </w:r>
      <w:r w:rsidR="000A42BE" w:rsidRPr="00EF0E0A">
        <w:rPr>
          <w:sz w:val="20"/>
        </w:rPr>
        <w:t xml:space="preserve"> under this solicitation provided the Agency receives an adequate number of responsive and responsible bids. </w:t>
      </w:r>
      <w:r w:rsidR="001620FC" w:rsidRPr="00EF0E0A">
        <w:rPr>
          <w:sz w:val="20"/>
        </w:rPr>
        <w:t xml:space="preserve"> </w:t>
      </w:r>
      <w:r w:rsidR="000A42BE" w:rsidRPr="00EF0E0A">
        <w:rPr>
          <w:sz w:val="20"/>
        </w:rPr>
        <w:t>In no event, will the Agency award more contracts than the number set forth in the previous sentence.</w:t>
      </w:r>
    </w:p>
    <w:p w:rsidR="0039470C" w:rsidRPr="00EF0E0A" w:rsidRDefault="000A42BE" w:rsidP="00EF0E0A">
      <w:pPr>
        <w:tabs>
          <w:tab w:val="center" w:pos="4320"/>
          <w:tab w:val="right" w:pos="10170"/>
        </w:tabs>
        <w:spacing w:before="120" w:after="60"/>
        <w:ind w:left="540" w:right="36" w:hanging="540"/>
        <w:jc w:val="both"/>
        <w:rPr>
          <w:i/>
          <w:sz w:val="20"/>
        </w:rPr>
      </w:pPr>
      <w:r w:rsidRPr="00EF0E0A">
        <w:rPr>
          <w:sz w:val="20"/>
        </w:rPr>
        <w:t>1.2</w:t>
      </w:r>
      <w:r w:rsidR="00345B4A" w:rsidRPr="00EF0E0A">
        <w:rPr>
          <w:sz w:val="20"/>
        </w:rPr>
        <w:tab/>
      </w:r>
      <w:r w:rsidR="0039470C" w:rsidRPr="00EF0E0A">
        <w:rPr>
          <w:sz w:val="20"/>
        </w:rPr>
        <w:t xml:space="preserve">Work is to be performed at the following location(s): </w:t>
      </w:r>
      <w:r w:rsidR="0039470C" w:rsidRPr="00EF0E0A">
        <w:rPr>
          <w:i/>
          <w:szCs w:val="18"/>
        </w:rPr>
        <w:t>(</w:t>
      </w:r>
      <w:r w:rsidR="00F157EE" w:rsidRPr="00EF0E0A">
        <w:rPr>
          <w:i/>
          <w:szCs w:val="18"/>
        </w:rPr>
        <w:t>I</w:t>
      </w:r>
      <w:r w:rsidR="005A2013" w:rsidRPr="00EF0E0A">
        <w:rPr>
          <w:i/>
          <w:szCs w:val="18"/>
        </w:rPr>
        <w:t>nsert</w:t>
      </w:r>
      <w:r w:rsidR="0039470C" w:rsidRPr="00EF0E0A">
        <w:rPr>
          <w:i/>
          <w:szCs w:val="18"/>
        </w:rPr>
        <w:t xml:space="preserve"> location of work, e.g. a particular campus or campuses)</w:t>
      </w:r>
    </w:p>
    <w:p w:rsidR="0039470C" w:rsidRPr="00EF0E0A" w:rsidRDefault="0039470C" w:rsidP="00EF0E0A">
      <w:pPr>
        <w:tabs>
          <w:tab w:val="right" w:pos="10170"/>
        </w:tabs>
        <w:spacing w:before="120" w:after="60"/>
        <w:ind w:left="540" w:right="36"/>
        <w:jc w:val="both"/>
        <w:rPr>
          <w:sz w:val="20"/>
          <w:u w:val="single"/>
        </w:rPr>
      </w:pPr>
      <w:r w:rsidRPr="00EF0E0A">
        <w:rPr>
          <w:sz w:val="20"/>
          <w:u w:val="single"/>
        </w:rPr>
        <w:fldChar w:fldCharType="begin">
          <w:ffData>
            <w:name w:val="Text5"/>
            <w:enabled/>
            <w:calcOnExit w:val="0"/>
            <w:textInput/>
          </w:ffData>
        </w:fldChar>
      </w:r>
      <w:bookmarkStart w:id="4" w:name="Text5"/>
      <w:r w:rsidRPr="00EF0E0A">
        <w:rPr>
          <w:sz w:val="20"/>
          <w:u w:val="single"/>
        </w:rPr>
        <w:instrText xml:space="preserve"> FORMTEXT </w:instrText>
      </w:r>
      <w:r w:rsidRPr="00EF0E0A">
        <w:rPr>
          <w:sz w:val="20"/>
          <w:u w:val="single"/>
        </w:rPr>
      </w:r>
      <w:r w:rsidRPr="00EF0E0A">
        <w:rPr>
          <w:sz w:val="20"/>
          <w:u w:val="single"/>
        </w:rPr>
        <w:fldChar w:fldCharType="separate"/>
      </w:r>
      <w:r w:rsidRPr="00EF0E0A">
        <w:rPr>
          <w:noProof/>
          <w:sz w:val="20"/>
          <w:u w:val="single"/>
        </w:rPr>
        <w:t> </w:t>
      </w:r>
      <w:r w:rsidRPr="00EF0E0A">
        <w:rPr>
          <w:noProof/>
          <w:sz w:val="20"/>
          <w:u w:val="single"/>
        </w:rPr>
        <w:t> </w:t>
      </w:r>
      <w:r w:rsidRPr="00EF0E0A">
        <w:rPr>
          <w:noProof/>
          <w:sz w:val="20"/>
          <w:u w:val="single"/>
        </w:rPr>
        <w:t> </w:t>
      </w:r>
      <w:r w:rsidRPr="00EF0E0A">
        <w:rPr>
          <w:noProof/>
          <w:sz w:val="20"/>
          <w:u w:val="single"/>
        </w:rPr>
        <w:t> </w:t>
      </w:r>
      <w:r w:rsidRPr="00EF0E0A">
        <w:rPr>
          <w:noProof/>
          <w:sz w:val="20"/>
          <w:u w:val="single"/>
        </w:rPr>
        <w:t> </w:t>
      </w:r>
      <w:r w:rsidRPr="00EF0E0A">
        <w:rPr>
          <w:sz w:val="20"/>
          <w:u w:val="single"/>
        </w:rPr>
        <w:fldChar w:fldCharType="end"/>
      </w:r>
      <w:bookmarkEnd w:id="4"/>
      <w:r w:rsidR="001620FC" w:rsidRPr="00EF0E0A">
        <w:rPr>
          <w:sz w:val="20"/>
          <w:u w:val="single"/>
        </w:rPr>
        <w:tab/>
      </w:r>
    </w:p>
    <w:p w:rsidR="0039470C" w:rsidRPr="00EF0E0A" w:rsidRDefault="00D47765" w:rsidP="00EF0E0A">
      <w:pPr>
        <w:tabs>
          <w:tab w:val="center" w:pos="4320"/>
          <w:tab w:val="right" w:pos="10170"/>
        </w:tabs>
        <w:spacing w:before="120" w:after="60"/>
        <w:ind w:left="540" w:right="36" w:hanging="540"/>
        <w:jc w:val="both"/>
        <w:rPr>
          <w:sz w:val="20"/>
        </w:rPr>
      </w:pPr>
      <w:r w:rsidRPr="00EF0E0A">
        <w:rPr>
          <w:sz w:val="20"/>
        </w:rPr>
        <w:t>1.</w:t>
      </w:r>
      <w:r w:rsidR="000A42BE" w:rsidRPr="00EF0E0A">
        <w:rPr>
          <w:sz w:val="20"/>
        </w:rPr>
        <w:t>3</w:t>
      </w:r>
      <w:r w:rsidR="00345B4A" w:rsidRPr="00EF0E0A">
        <w:rPr>
          <w:sz w:val="20"/>
        </w:rPr>
        <w:tab/>
      </w:r>
      <w:r w:rsidRPr="00EF0E0A">
        <w:rPr>
          <w:sz w:val="20"/>
        </w:rPr>
        <w:t xml:space="preserve">The awarded </w:t>
      </w:r>
      <w:r w:rsidR="003877A8" w:rsidRPr="00EF0E0A">
        <w:rPr>
          <w:sz w:val="20"/>
        </w:rPr>
        <w:t>I</w:t>
      </w:r>
      <w:r w:rsidRPr="00EF0E0A">
        <w:rPr>
          <w:sz w:val="20"/>
        </w:rPr>
        <w:t xml:space="preserve">DC will be for a period not to exceed </w:t>
      </w:r>
      <w:r w:rsidRPr="00EF0E0A">
        <w:rPr>
          <w:sz w:val="20"/>
          <w:u w:val="single"/>
        </w:rPr>
        <w:fldChar w:fldCharType="begin">
          <w:ffData>
            <w:name w:val="Text69"/>
            <w:enabled/>
            <w:calcOnExit w:val="0"/>
            <w:textInput/>
          </w:ffData>
        </w:fldChar>
      </w:r>
      <w:bookmarkStart w:id="5" w:name="Text69"/>
      <w:r w:rsidRPr="00EF0E0A">
        <w:rPr>
          <w:sz w:val="20"/>
          <w:u w:val="single"/>
        </w:rPr>
        <w:instrText xml:space="preserve"> FORMTEXT </w:instrText>
      </w:r>
      <w:r w:rsidRPr="00EF0E0A">
        <w:rPr>
          <w:sz w:val="20"/>
          <w:u w:val="single"/>
        </w:rPr>
      </w:r>
      <w:r w:rsidRPr="00EF0E0A">
        <w:rPr>
          <w:sz w:val="20"/>
          <w:u w:val="single"/>
        </w:rPr>
        <w:fldChar w:fldCharType="separate"/>
      </w:r>
      <w:r w:rsidRPr="00EF0E0A">
        <w:rPr>
          <w:noProof/>
          <w:sz w:val="20"/>
          <w:u w:val="single"/>
        </w:rPr>
        <w:t> </w:t>
      </w:r>
      <w:r w:rsidRPr="00EF0E0A">
        <w:rPr>
          <w:noProof/>
          <w:sz w:val="20"/>
          <w:u w:val="single"/>
        </w:rPr>
        <w:t> </w:t>
      </w:r>
      <w:r w:rsidRPr="00EF0E0A">
        <w:rPr>
          <w:noProof/>
          <w:sz w:val="20"/>
          <w:u w:val="single"/>
        </w:rPr>
        <w:t> </w:t>
      </w:r>
      <w:r w:rsidRPr="00EF0E0A">
        <w:rPr>
          <w:noProof/>
          <w:sz w:val="20"/>
          <w:u w:val="single"/>
        </w:rPr>
        <w:t> </w:t>
      </w:r>
      <w:r w:rsidRPr="00EF0E0A">
        <w:rPr>
          <w:noProof/>
          <w:sz w:val="20"/>
          <w:u w:val="single"/>
        </w:rPr>
        <w:t> </w:t>
      </w:r>
      <w:r w:rsidRPr="00EF0E0A">
        <w:rPr>
          <w:sz w:val="20"/>
          <w:u w:val="single"/>
        </w:rPr>
        <w:fldChar w:fldCharType="end"/>
      </w:r>
      <w:bookmarkEnd w:id="5"/>
      <w:r w:rsidRPr="00EF0E0A">
        <w:rPr>
          <w:sz w:val="20"/>
          <w:u w:val="single"/>
        </w:rPr>
        <w:t xml:space="preserve"> </w:t>
      </w:r>
      <w:r w:rsidR="001620FC" w:rsidRPr="00EF0E0A">
        <w:rPr>
          <w:sz w:val="20"/>
          <w:u w:val="single"/>
        </w:rPr>
        <w:t xml:space="preserve"> </w:t>
      </w:r>
      <w:r w:rsidR="001620FC" w:rsidRPr="00EF0E0A">
        <w:rPr>
          <w:sz w:val="20"/>
          <w:u w:val="single"/>
        </w:rPr>
        <w:tab/>
      </w:r>
      <w:r w:rsidR="00397A8C" w:rsidRPr="00EF0E0A">
        <w:rPr>
          <w:i/>
          <w:szCs w:val="18"/>
        </w:rPr>
        <w:t>(m</w:t>
      </w:r>
      <w:r w:rsidRPr="00EF0E0A">
        <w:rPr>
          <w:i/>
          <w:szCs w:val="18"/>
        </w:rPr>
        <w:t>ay not exceed 2 years)</w:t>
      </w:r>
      <w:r w:rsidRPr="00EF0E0A">
        <w:rPr>
          <w:szCs w:val="18"/>
        </w:rPr>
        <w:t>.</w:t>
      </w:r>
    </w:p>
    <w:p w:rsidR="00D47765" w:rsidRPr="00EF0E0A" w:rsidRDefault="000A42BE" w:rsidP="00EF0E0A">
      <w:pPr>
        <w:tabs>
          <w:tab w:val="center" w:pos="4320"/>
          <w:tab w:val="right" w:pos="10170"/>
        </w:tabs>
        <w:spacing w:before="120" w:after="60"/>
        <w:ind w:left="540" w:right="36" w:hanging="540"/>
        <w:jc w:val="both"/>
        <w:rPr>
          <w:sz w:val="20"/>
          <w:u w:val="single"/>
        </w:rPr>
      </w:pPr>
      <w:r w:rsidRPr="00EF0E0A">
        <w:rPr>
          <w:sz w:val="20"/>
        </w:rPr>
        <w:t>1.4</w:t>
      </w:r>
      <w:r w:rsidR="00345B4A" w:rsidRPr="00EF0E0A">
        <w:rPr>
          <w:sz w:val="20"/>
        </w:rPr>
        <w:tab/>
      </w:r>
      <w:r w:rsidR="00D47765" w:rsidRPr="00EF0E0A">
        <w:rPr>
          <w:sz w:val="20"/>
        </w:rPr>
        <w:t>The awarded IDC allows the Agency to award a total amount of work not to exceed $</w:t>
      </w:r>
      <w:bookmarkStart w:id="6" w:name="Text70"/>
      <w:r w:rsidR="00F157EE" w:rsidRPr="00EF0E0A">
        <w:rPr>
          <w:sz w:val="20"/>
          <w:u w:val="single"/>
        </w:rPr>
        <w:t xml:space="preserve"> </w:t>
      </w:r>
      <w:r w:rsidR="00D47765" w:rsidRPr="00EF0E0A">
        <w:rPr>
          <w:sz w:val="20"/>
          <w:u w:val="single"/>
        </w:rPr>
        <w:fldChar w:fldCharType="begin">
          <w:ffData>
            <w:name w:val="Text70"/>
            <w:enabled/>
            <w:calcOnExit w:val="0"/>
            <w:textInput/>
          </w:ffData>
        </w:fldChar>
      </w:r>
      <w:r w:rsidR="00D47765" w:rsidRPr="00EF0E0A">
        <w:rPr>
          <w:sz w:val="20"/>
          <w:u w:val="single"/>
        </w:rPr>
        <w:instrText xml:space="preserve"> FORMTEXT </w:instrText>
      </w:r>
      <w:r w:rsidR="00D47765" w:rsidRPr="00EF0E0A">
        <w:rPr>
          <w:sz w:val="20"/>
          <w:u w:val="single"/>
        </w:rPr>
      </w:r>
      <w:r w:rsidR="00D47765" w:rsidRPr="00EF0E0A">
        <w:rPr>
          <w:sz w:val="20"/>
          <w:u w:val="single"/>
        </w:rPr>
        <w:fldChar w:fldCharType="separate"/>
      </w:r>
      <w:r w:rsidR="00D47765" w:rsidRPr="00EF0E0A">
        <w:rPr>
          <w:noProof/>
          <w:sz w:val="20"/>
          <w:u w:val="single"/>
        </w:rPr>
        <w:t> </w:t>
      </w:r>
      <w:r w:rsidR="00D47765" w:rsidRPr="00EF0E0A">
        <w:rPr>
          <w:noProof/>
          <w:sz w:val="20"/>
          <w:u w:val="single"/>
        </w:rPr>
        <w:t> </w:t>
      </w:r>
      <w:r w:rsidR="00D47765" w:rsidRPr="00EF0E0A">
        <w:rPr>
          <w:noProof/>
          <w:sz w:val="20"/>
          <w:u w:val="single"/>
        </w:rPr>
        <w:t> </w:t>
      </w:r>
      <w:r w:rsidR="00D47765" w:rsidRPr="00EF0E0A">
        <w:rPr>
          <w:noProof/>
          <w:sz w:val="20"/>
          <w:u w:val="single"/>
        </w:rPr>
        <w:t> </w:t>
      </w:r>
      <w:r w:rsidR="00D47765" w:rsidRPr="00EF0E0A">
        <w:rPr>
          <w:noProof/>
          <w:sz w:val="20"/>
          <w:u w:val="single"/>
        </w:rPr>
        <w:t> </w:t>
      </w:r>
      <w:r w:rsidR="00D47765" w:rsidRPr="00EF0E0A">
        <w:rPr>
          <w:sz w:val="20"/>
          <w:u w:val="single"/>
        </w:rPr>
        <w:fldChar w:fldCharType="end"/>
      </w:r>
      <w:bookmarkEnd w:id="6"/>
      <w:r w:rsidR="00D47765" w:rsidRPr="00EF0E0A">
        <w:rPr>
          <w:sz w:val="20"/>
          <w:u w:val="single"/>
        </w:rPr>
        <w:t xml:space="preserve"> </w:t>
      </w:r>
      <w:r w:rsidR="001620FC" w:rsidRPr="00EF0E0A">
        <w:rPr>
          <w:sz w:val="20"/>
          <w:u w:val="single"/>
        </w:rPr>
        <w:tab/>
      </w:r>
    </w:p>
    <w:p w:rsidR="00D47765" w:rsidRPr="00EF0E0A" w:rsidRDefault="000A42BE" w:rsidP="00EF0E0A">
      <w:pPr>
        <w:tabs>
          <w:tab w:val="center" w:pos="4320"/>
          <w:tab w:val="right" w:pos="10170"/>
        </w:tabs>
        <w:spacing w:before="120" w:after="60"/>
        <w:ind w:left="540" w:right="36" w:hanging="540"/>
        <w:jc w:val="both"/>
        <w:rPr>
          <w:sz w:val="20"/>
        </w:rPr>
      </w:pPr>
      <w:r w:rsidRPr="00EF0E0A">
        <w:rPr>
          <w:sz w:val="20"/>
        </w:rPr>
        <w:t>1.5</w:t>
      </w:r>
      <w:r w:rsidR="00345B4A" w:rsidRPr="00EF0E0A">
        <w:rPr>
          <w:sz w:val="20"/>
        </w:rPr>
        <w:tab/>
      </w:r>
      <w:r w:rsidR="00D47765" w:rsidRPr="00EF0E0A">
        <w:rPr>
          <w:sz w:val="20"/>
        </w:rPr>
        <w:t>Work awarded under the IDC will be awarded using form SE-6</w:t>
      </w:r>
      <w:r w:rsidR="001620FC" w:rsidRPr="00EF0E0A">
        <w:rPr>
          <w:sz w:val="20"/>
        </w:rPr>
        <w:t>9</w:t>
      </w:r>
      <w:r w:rsidR="00D47765" w:rsidRPr="00EF0E0A">
        <w:rPr>
          <w:sz w:val="20"/>
        </w:rPr>
        <w:t xml:space="preserve">0, Construction Services </w:t>
      </w:r>
      <w:r w:rsidR="00952205" w:rsidRPr="00EF0E0A">
        <w:rPr>
          <w:sz w:val="20"/>
        </w:rPr>
        <w:t xml:space="preserve">IDC </w:t>
      </w:r>
      <w:r w:rsidR="00D47765" w:rsidRPr="00EF0E0A">
        <w:rPr>
          <w:sz w:val="20"/>
        </w:rPr>
        <w:t>Delivery Order.</w:t>
      </w:r>
      <w:r w:rsidR="00F157EE" w:rsidRPr="00EF0E0A">
        <w:rPr>
          <w:sz w:val="20"/>
        </w:rPr>
        <w:t xml:space="preserve">  Agency will provide IDC awardees the opportunity to bid on all Delivery Orders for the services set forth in this Invitation.</w:t>
      </w:r>
    </w:p>
    <w:p w:rsidR="00997BB2" w:rsidRPr="00EF0E0A" w:rsidRDefault="000A42BE" w:rsidP="00EF0E0A">
      <w:pPr>
        <w:tabs>
          <w:tab w:val="center" w:pos="4320"/>
          <w:tab w:val="right" w:pos="10170"/>
        </w:tabs>
        <w:spacing w:before="120" w:after="60"/>
        <w:ind w:left="540" w:right="36" w:hanging="540"/>
        <w:jc w:val="both"/>
        <w:rPr>
          <w:sz w:val="20"/>
        </w:rPr>
      </w:pPr>
      <w:r w:rsidRPr="00EF0E0A">
        <w:rPr>
          <w:sz w:val="20"/>
        </w:rPr>
        <w:t>1.6</w:t>
      </w:r>
      <w:r w:rsidR="00345B4A" w:rsidRPr="00EF0E0A">
        <w:rPr>
          <w:sz w:val="20"/>
        </w:rPr>
        <w:tab/>
      </w:r>
      <w:r w:rsidR="00997BB2" w:rsidRPr="00EF0E0A">
        <w:rPr>
          <w:sz w:val="20"/>
        </w:rPr>
        <w:t xml:space="preserve">The Agency may only award one Delivery Order </w:t>
      </w:r>
      <w:r w:rsidR="00620684" w:rsidRPr="00EF0E0A">
        <w:rPr>
          <w:sz w:val="20"/>
        </w:rPr>
        <w:t xml:space="preserve">per project </w:t>
      </w:r>
      <w:r w:rsidRPr="00EF0E0A">
        <w:rPr>
          <w:sz w:val="20"/>
        </w:rPr>
        <w:t>to the contractor</w:t>
      </w:r>
      <w:r w:rsidR="00997BB2" w:rsidRPr="00EF0E0A">
        <w:rPr>
          <w:sz w:val="20"/>
        </w:rPr>
        <w:t xml:space="preserve">. </w:t>
      </w:r>
      <w:r w:rsidR="001620FC" w:rsidRPr="00EF0E0A">
        <w:rPr>
          <w:sz w:val="20"/>
        </w:rPr>
        <w:t xml:space="preserve"> </w:t>
      </w:r>
      <w:r w:rsidRPr="00EF0E0A">
        <w:rPr>
          <w:sz w:val="20"/>
        </w:rPr>
        <w:t xml:space="preserve">However, a </w:t>
      </w:r>
      <w:r w:rsidR="001620FC" w:rsidRPr="00EF0E0A">
        <w:rPr>
          <w:sz w:val="20"/>
        </w:rPr>
        <w:t>D</w:t>
      </w:r>
      <w:r w:rsidRPr="00EF0E0A">
        <w:rPr>
          <w:sz w:val="20"/>
        </w:rPr>
        <w:t xml:space="preserve">elivery </w:t>
      </w:r>
      <w:r w:rsidR="001620FC" w:rsidRPr="00EF0E0A">
        <w:rPr>
          <w:sz w:val="20"/>
        </w:rPr>
        <w:t>O</w:t>
      </w:r>
      <w:r w:rsidRPr="00EF0E0A">
        <w:rPr>
          <w:sz w:val="20"/>
        </w:rPr>
        <w:t xml:space="preserve">rder may be amended. </w:t>
      </w:r>
      <w:r w:rsidR="001620FC" w:rsidRPr="00EF0E0A">
        <w:rPr>
          <w:sz w:val="20"/>
        </w:rPr>
        <w:t xml:space="preserve"> </w:t>
      </w:r>
      <w:r w:rsidR="00997BB2" w:rsidRPr="00EF0E0A">
        <w:rPr>
          <w:sz w:val="20"/>
        </w:rPr>
        <w:t xml:space="preserve">A </w:t>
      </w:r>
      <w:r w:rsidR="001620FC" w:rsidRPr="00EF0E0A">
        <w:rPr>
          <w:sz w:val="20"/>
        </w:rPr>
        <w:t>D</w:t>
      </w:r>
      <w:r w:rsidR="00997BB2" w:rsidRPr="00EF0E0A">
        <w:rPr>
          <w:sz w:val="20"/>
        </w:rPr>
        <w:t xml:space="preserve">elivery </w:t>
      </w:r>
      <w:r w:rsidR="001620FC" w:rsidRPr="00EF0E0A">
        <w:rPr>
          <w:sz w:val="20"/>
        </w:rPr>
        <w:t>O</w:t>
      </w:r>
      <w:r w:rsidR="00997BB2" w:rsidRPr="00EF0E0A">
        <w:rPr>
          <w:sz w:val="20"/>
        </w:rPr>
        <w:t>rder may only be amended in writing signed by both parties using form SE-69</w:t>
      </w:r>
      <w:r w:rsidR="001620FC" w:rsidRPr="00EF0E0A">
        <w:rPr>
          <w:sz w:val="20"/>
        </w:rPr>
        <w:t>5</w:t>
      </w:r>
      <w:r w:rsidR="00997BB2" w:rsidRPr="00EF0E0A">
        <w:rPr>
          <w:sz w:val="20"/>
        </w:rPr>
        <w:t>, Construction Services Delivery Order Modification.</w:t>
      </w:r>
    </w:p>
    <w:p w:rsidR="00997BB2" w:rsidRPr="00EF0E0A" w:rsidRDefault="00D47765" w:rsidP="00EF0E0A">
      <w:pPr>
        <w:tabs>
          <w:tab w:val="right" w:pos="10170"/>
        </w:tabs>
        <w:spacing w:before="120" w:after="60"/>
        <w:ind w:left="540" w:right="36" w:hanging="540"/>
        <w:jc w:val="both"/>
        <w:rPr>
          <w:sz w:val="20"/>
        </w:rPr>
      </w:pPr>
      <w:r w:rsidRPr="00EF0E0A">
        <w:rPr>
          <w:sz w:val="20"/>
        </w:rPr>
        <w:t>1.</w:t>
      </w:r>
      <w:r w:rsidR="000A42BE" w:rsidRPr="00EF0E0A">
        <w:rPr>
          <w:sz w:val="20"/>
        </w:rPr>
        <w:t>7</w:t>
      </w:r>
      <w:r w:rsidR="00345B4A" w:rsidRPr="00EF0E0A">
        <w:rPr>
          <w:sz w:val="20"/>
        </w:rPr>
        <w:tab/>
      </w:r>
      <w:r w:rsidR="00997BB2" w:rsidRPr="00EF0E0A">
        <w:rPr>
          <w:sz w:val="20"/>
        </w:rPr>
        <w:t>Work awarded under the IDC for a single project may not exceed $</w:t>
      </w:r>
      <w:r w:rsidR="00F157EE" w:rsidRPr="00EF0E0A">
        <w:rPr>
          <w:sz w:val="20"/>
          <w:u w:val="single"/>
        </w:rPr>
        <w:t xml:space="preserve"> </w:t>
      </w:r>
      <w:r w:rsidR="00997BB2" w:rsidRPr="00EF0E0A">
        <w:rPr>
          <w:sz w:val="20"/>
          <w:u w:val="single"/>
        </w:rPr>
        <w:fldChar w:fldCharType="begin">
          <w:ffData>
            <w:name w:val="Text71"/>
            <w:enabled/>
            <w:calcOnExit w:val="0"/>
            <w:textInput/>
          </w:ffData>
        </w:fldChar>
      </w:r>
      <w:bookmarkStart w:id="7" w:name="Text71"/>
      <w:r w:rsidR="00997BB2" w:rsidRPr="00EF0E0A">
        <w:rPr>
          <w:sz w:val="20"/>
          <w:u w:val="single"/>
        </w:rPr>
        <w:instrText xml:space="preserve"> FORMTEXT </w:instrText>
      </w:r>
      <w:r w:rsidR="00997BB2" w:rsidRPr="00EF0E0A">
        <w:rPr>
          <w:sz w:val="20"/>
          <w:u w:val="single"/>
        </w:rPr>
      </w:r>
      <w:r w:rsidR="00997BB2" w:rsidRPr="00EF0E0A">
        <w:rPr>
          <w:sz w:val="20"/>
          <w:u w:val="single"/>
        </w:rPr>
        <w:fldChar w:fldCharType="separate"/>
      </w:r>
      <w:r w:rsidR="00997BB2" w:rsidRPr="00EF0E0A">
        <w:rPr>
          <w:noProof/>
          <w:sz w:val="20"/>
          <w:u w:val="single"/>
        </w:rPr>
        <w:t> </w:t>
      </w:r>
      <w:r w:rsidR="00997BB2" w:rsidRPr="00EF0E0A">
        <w:rPr>
          <w:noProof/>
          <w:sz w:val="20"/>
          <w:u w:val="single"/>
        </w:rPr>
        <w:t> </w:t>
      </w:r>
      <w:r w:rsidR="00997BB2" w:rsidRPr="00EF0E0A">
        <w:rPr>
          <w:noProof/>
          <w:sz w:val="20"/>
          <w:u w:val="single"/>
        </w:rPr>
        <w:t> </w:t>
      </w:r>
      <w:r w:rsidR="00997BB2" w:rsidRPr="00EF0E0A">
        <w:rPr>
          <w:noProof/>
          <w:sz w:val="20"/>
          <w:u w:val="single"/>
        </w:rPr>
        <w:t> </w:t>
      </w:r>
      <w:r w:rsidR="00997BB2" w:rsidRPr="00EF0E0A">
        <w:rPr>
          <w:noProof/>
          <w:sz w:val="20"/>
          <w:u w:val="single"/>
        </w:rPr>
        <w:t> </w:t>
      </w:r>
      <w:r w:rsidR="00997BB2" w:rsidRPr="00EF0E0A">
        <w:rPr>
          <w:sz w:val="20"/>
          <w:u w:val="single"/>
        </w:rPr>
        <w:fldChar w:fldCharType="end"/>
      </w:r>
      <w:bookmarkEnd w:id="7"/>
      <w:r w:rsidR="001620FC" w:rsidRPr="00EF0E0A">
        <w:rPr>
          <w:sz w:val="20"/>
          <w:u w:val="single"/>
        </w:rPr>
        <w:tab/>
      </w:r>
      <w:r w:rsidR="00997BB2" w:rsidRPr="00EF0E0A">
        <w:rPr>
          <w:sz w:val="20"/>
        </w:rPr>
        <w:t>.</w:t>
      </w:r>
    </w:p>
    <w:p w:rsidR="00997BB2" w:rsidRPr="00EF0E0A" w:rsidRDefault="00997BB2" w:rsidP="00EF0E0A">
      <w:pPr>
        <w:tabs>
          <w:tab w:val="center" w:pos="4320"/>
          <w:tab w:val="right" w:pos="10170"/>
        </w:tabs>
        <w:spacing w:before="120" w:after="60"/>
        <w:ind w:left="540" w:right="36" w:hanging="540"/>
        <w:jc w:val="both"/>
        <w:rPr>
          <w:sz w:val="20"/>
        </w:rPr>
      </w:pPr>
      <w:r w:rsidRPr="00EF0E0A">
        <w:rPr>
          <w:sz w:val="20"/>
        </w:rPr>
        <w:t>1.</w:t>
      </w:r>
      <w:r w:rsidR="000A42BE" w:rsidRPr="00EF0E0A">
        <w:rPr>
          <w:sz w:val="20"/>
        </w:rPr>
        <w:t>8</w:t>
      </w:r>
      <w:r w:rsidR="00345B4A" w:rsidRPr="00EF0E0A">
        <w:rPr>
          <w:sz w:val="20"/>
        </w:rPr>
        <w:tab/>
      </w:r>
      <w:r w:rsidRPr="00EF0E0A">
        <w:rPr>
          <w:sz w:val="20"/>
        </w:rPr>
        <w:t>Projects and Delivery Orders may not be divided to avoid the limits set forth in 1.</w:t>
      </w:r>
      <w:r w:rsidR="000A42BE" w:rsidRPr="00EF0E0A">
        <w:rPr>
          <w:sz w:val="20"/>
        </w:rPr>
        <w:t>6</w:t>
      </w:r>
      <w:r w:rsidRPr="00EF0E0A">
        <w:rPr>
          <w:sz w:val="20"/>
        </w:rPr>
        <w:t xml:space="preserve"> and 1.</w:t>
      </w:r>
      <w:r w:rsidR="000A42BE" w:rsidRPr="00EF0E0A">
        <w:rPr>
          <w:sz w:val="20"/>
        </w:rPr>
        <w:t>7 above</w:t>
      </w:r>
      <w:r w:rsidRPr="00EF0E0A">
        <w:rPr>
          <w:sz w:val="20"/>
        </w:rPr>
        <w:t>.</w:t>
      </w:r>
    </w:p>
    <w:p w:rsidR="00CA6844" w:rsidRPr="00EF0E0A" w:rsidRDefault="00CA6844" w:rsidP="00EF0E0A">
      <w:pPr>
        <w:tabs>
          <w:tab w:val="center" w:pos="4320"/>
          <w:tab w:val="right" w:pos="10170"/>
        </w:tabs>
        <w:spacing w:before="120" w:after="60"/>
        <w:ind w:left="540" w:right="36" w:hanging="540"/>
        <w:jc w:val="both"/>
        <w:rPr>
          <w:i/>
          <w:sz w:val="20"/>
        </w:rPr>
      </w:pPr>
      <w:r w:rsidRPr="00EF0E0A">
        <w:rPr>
          <w:sz w:val="20"/>
        </w:rPr>
        <w:t>1.9</w:t>
      </w:r>
      <w:r w:rsidR="00345B4A" w:rsidRPr="00EF0E0A">
        <w:rPr>
          <w:sz w:val="20"/>
        </w:rPr>
        <w:tab/>
      </w:r>
      <w:r w:rsidRPr="00EF0E0A">
        <w:rPr>
          <w:i/>
          <w:sz w:val="20"/>
        </w:rPr>
        <w:t>(</w:t>
      </w:r>
      <w:r w:rsidR="00F157EE" w:rsidRPr="00EF0E0A">
        <w:rPr>
          <w:i/>
          <w:sz w:val="20"/>
        </w:rPr>
        <w:t>C</w:t>
      </w:r>
      <w:r w:rsidRPr="00EF0E0A">
        <w:rPr>
          <w:i/>
          <w:sz w:val="20"/>
        </w:rPr>
        <w:t xml:space="preserve">heck the block for the provision applicable to </w:t>
      </w:r>
      <w:r w:rsidR="009F2339" w:rsidRPr="00EF0E0A">
        <w:rPr>
          <w:i/>
          <w:sz w:val="20"/>
        </w:rPr>
        <w:t>this solicitation</w:t>
      </w:r>
      <w:r w:rsidRPr="00EF0E0A">
        <w:rPr>
          <w:i/>
          <w:sz w:val="20"/>
        </w:rPr>
        <w:t>)</w:t>
      </w:r>
    </w:p>
    <w:p w:rsidR="00CA6844" w:rsidRPr="00EF0E0A" w:rsidRDefault="00CA6844" w:rsidP="00EF0E0A">
      <w:pPr>
        <w:tabs>
          <w:tab w:val="left" w:pos="1080"/>
          <w:tab w:val="center" w:pos="4320"/>
          <w:tab w:val="right" w:pos="10170"/>
        </w:tabs>
        <w:spacing w:before="120" w:after="60"/>
        <w:ind w:left="1080" w:right="36" w:hanging="540"/>
        <w:jc w:val="both"/>
        <w:rPr>
          <w:sz w:val="20"/>
        </w:rPr>
      </w:pPr>
      <w:r w:rsidRPr="00EF0E0A">
        <w:rPr>
          <w:sz w:val="20"/>
        </w:rPr>
        <w:fldChar w:fldCharType="begin">
          <w:ffData>
            <w:name w:val="Check20"/>
            <w:enabled/>
            <w:calcOnExit w:val="0"/>
            <w:checkBox>
              <w:sizeAuto/>
              <w:default w:val="0"/>
            </w:checkBox>
          </w:ffData>
        </w:fldChar>
      </w:r>
      <w:bookmarkStart w:id="8" w:name="Check20"/>
      <w:r w:rsidRPr="00EF0E0A">
        <w:rPr>
          <w:sz w:val="20"/>
        </w:rPr>
        <w:instrText xml:space="preserve"> FORMCHECKBOX </w:instrText>
      </w:r>
      <w:r w:rsidR="00D90AA7">
        <w:rPr>
          <w:sz w:val="20"/>
        </w:rPr>
      </w:r>
      <w:r w:rsidR="00D90AA7">
        <w:rPr>
          <w:sz w:val="20"/>
        </w:rPr>
        <w:fldChar w:fldCharType="separate"/>
      </w:r>
      <w:r w:rsidRPr="00EF0E0A">
        <w:rPr>
          <w:sz w:val="20"/>
        </w:rPr>
        <w:fldChar w:fldCharType="end"/>
      </w:r>
      <w:bookmarkEnd w:id="8"/>
      <w:r w:rsidR="001620FC" w:rsidRPr="00EF0E0A">
        <w:rPr>
          <w:sz w:val="20"/>
        </w:rPr>
        <w:tab/>
      </w:r>
      <w:r w:rsidRPr="00EF0E0A">
        <w:rPr>
          <w:sz w:val="20"/>
        </w:rPr>
        <w:t>The minimum amount of work to be awarded under the IDC is $</w:t>
      </w:r>
      <w:r w:rsidR="00F157EE" w:rsidRPr="00EF0E0A">
        <w:rPr>
          <w:sz w:val="20"/>
          <w:u w:val="single"/>
        </w:rPr>
        <w:t xml:space="preserve"> </w:t>
      </w:r>
      <w:r w:rsidRPr="00EF0E0A">
        <w:rPr>
          <w:sz w:val="20"/>
          <w:u w:val="single"/>
        </w:rPr>
        <w:fldChar w:fldCharType="begin">
          <w:ffData>
            <w:name w:val="Text73"/>
            <w:enabled/>
            <w:calcOnExit w:val="0"/>
            <w:textInput/>
          </w:ffData>
        </w:fldChar>
      </w:r>
      <w:bookmarkStart w:id="9" w:name="Text73"/>
      <w:r w:rsidRPr="00EF0E0A">
        <w:rPr>
          <w:sz w:val="20"/>
          <w:u w:val="single"/>
        </w:rPr>
        <w:instrText xml:space="preserve"> FORMTEXT </w:instrText>
      </w:r>
      <w:r w:rsidRPr="00EF0E0A">
        <w:rPr>
          <w:sz w:val="20"/>
          <w:u w:val="single"/>
        </w:rPr>
      </w:r>
      <w:r w:rsidRPr="00EF0E0A">
        <w:rPr>
          <w:sz w:val="20"/>
          <w:u w:val="single"/>
        </w:rPr>
        <w:fldChar w:fldCharType="separate"/>
      </w:r>
      <w:r w:rsidRPr="00EF0E0A">
        <w:rPr>
          <w:noProof/>
          <w:sz w:val="20"/>
          <w:u w:val="single"/>
        </w:rPr>
        <w:t> </w:t>
      </w:r>
      <w:r w:rsidRPr="00EF0E0A">
        <w:rPr>
          <w:noProof/>
          <w:sz w:val="20"/>
          <w:u w:val="single"/>
        </w:rPr>
        <w:t> </w:t>
      </w:r>
      <w:r w:rsidRPr="00EF0E0A">
        <w:rPr>
          <w:noProof/>
          <w:sz w:val="20"/>
          <w:u w:val="single"/>
        </w:rPr>
        <w:t> </w:t>
      </w:r>
      <w:r w:rsidRPr="00EF0E0A">
        <w:rPr>
          <w:noProof/>
          <w:sz w:val="20"/>
          <w:u w:val="single"/>
        </w:rPr>
        <w:t> </w:t>
      </w:r>
      <w:r w:rsidRPr="00EF0E0A">
        <w:rPr>
          <w:noProof/>
          <w:sz w:val="20"/>
          <w:u w:val="single"/>
        </w:rPr>
        <w:t> </w:t>
      </w:r>
      <w:r w:rsidRPr="00EF0E0A">
        <w:rPr>
          <w:sz w:val="20"/>
          <w:u w:val="single"/>
        </w:rPr>
        <w:fldChar w:fldCharType="end"/>
      </w:r>
      <w:bookmarkEnd w:id="9"/>
      <w:r w:rsidR="001620FC" w:rsidRPr="00EF0E0A">
        <w:rPr>
          <w:sz w:val="20"/>
          <w:u w:val="single"/>
        </w:rPr>
        <w:tab/>
      </w:r>
      <w:r w:rsidRPr="00EF0E0A">
        <w:rPr>
          <w:sz w:val="20"/>
        </w:rPr>
        <w:t>.</w:t>
      </w:r>
    </w:p>
    <w:p w:rsidR="00CA6844" w:rsidRPr="00EF0E0A" w:rsidRDefault="00CA6844" w:rsidP="00EF0E0A">
      <w:pPr>
        <w:tabs>
          <w:tab w:val="left" w:pos="1080"/>
          <w:tab w:val="center" w:pos="4320"/>
          <w:tab w:val="right" w:pos="10170"/>
        </w:tabs>
        <w:spacing w:before="120" w:after="60"/>
        <w:ind w:left="1080" w:right="36" w:hanging="540"/>
        <w:jc w:val="both"/>
        <w:rPr>
          <w:sz w:val="20"/>
        </w:rPr>
      </w:pPr>
      <w:r w:rsidRPr="00EF0E0A">
        <w:rPr>
          <w:sz w:val="20"/>
        </w:rPr>
        <w:fldChar w:fldCharType="begin">
          <w:ffData>
            <w:name w:val="Check21"/>
            <w:enabled/>
            <w:calcOnExit w:val="0"/>
            <w:checkBox>
              <w:sizeAuto/>
              <w:default w:val="0"/>
            </w:checkBox>
          </w:ffData>
        </w:fldChar>
      </w:r>
      <w:bookmarkStart w:id="10" w:name="Check21"/>
      <w:r w:rsidRPr="00EF0E0A">
        <w:rPr>
          <w:sz w:val="20"/>
        </w:rPr>
        <w:instrText xml:space="preserve"> FORMCHECKBOX </w:instrText>
      </w:r>
      <w:r w:rsidR="00D90AA7">
        <w:rPr>
          <w:sz w:val="20"/>
        </w:rPr>
      </w:r>
      <w:r w:rsidR="00D90AA7">
        <w:rPr>
          <w:sz w:val="20"/>
        </w:rPr>
        <w:fldChar w:fldCharType="separate"/>
      </w:r>
      <w:r w:rsidRPr="00EF0E0A">
        <w:rPr>
          <w:sz w:val="20"/>
        </w:rPr>
        <w:fldChar w:fldCharType="end"/>
      </w:r>
      <w:bookmarkEnd w:id="10"/>
      <w:r w:rsidR="001620FC" w:rsidRPr="00EF0E0A">
        <w:rPr>
          <w:sz w:val="20"/>
        </w:rPr>
        <w:tab/>
      </w:r>
      <w:r w:rsidR="00F24C53" w:rsidRPr="00EF0E0A">
        <w:rPr>
          <w:sz w:val="20"/>
        </w:rPr>
        <w:t>Agency does not guarantee a minimum amount of work, nor does it guarantee the size or quantity of any work that is awarded under the IDC.</w:t>
      </w:r>
    </w:p>
    <w:p w:rsidR="00D91ABA" w:rsidRPr="00EF0E0A" w:rsidRDefault="00D91ABA" w:rsidP="00EF0E0A">
      <w:pPr>
        <w:tabs>
          <w:tab w:val="right" w:pos="10170"/>
        </w:tabs>
        <w:spacing w:before="120" w:after="60"/>
        <w:ind w:left="540" w:right="36" w:hanging="540"/>
        <w:jc w:val="both"/>
        <w:rPr>
          <w:sz w:val="20"/>
        </w:rPr>
      </w:pPr>
      <w:r w:rsidRPr="00EF0E0A">
        <w:rPr>
          <w:sz w:val="20"/>
        </w:rPr>
        <w:t>1.1</w:t>
      </w:r>
      <w:r w:rsidR="008C3B04" w:rsidRPr="00EF0E0A">
        <w:rPr>
          <w:sz w:val="20"/>
        </w:rPr>
        <w:t>0</w:t>
      </w:r>
      <w:r w:rsidR="00345B4A" w:rsidRPr="00EF0E0A">
        <w:rPr>
          <w:sz w:val="20"/>
        </w:rPr>
        <w:tab/>
      </w:r>
      <w:r w:rsidRPr="00EF0E0A">
        <w:rPr>
          <w:sz w:val="20"/>
        </w:rPr>
        <w:t xml:space="preserve">Bidders will agree to perform work for the advertised discipline in the following manner:  </w:t>
      </w:r>
      <w:r w:rsidRPr="00EF0E0A">
        <w:rPr>
          <w:i/>
          <w:szCs w:val="18"/>
        </w:rPr>
        <w:t>(</w:t>
      </w:r>
      <w:r w:rsidR="00F157EE" w:rsidRPr="00EF0E0A">
        <w:rPr>
          <w:i/>
          <w:szCs w:val="18"/>
        </w:rPr>
        <w:t>C</w:t>
      </w:r>
      <w:r w:rsidRPr="00EF0E0A">
        <w:rPr>
          <w:i/>
          <w:szCs w:val="18"/>
        </w:rPr>
        <w:t>heck one)</w:t>
      </w:r>
    </w:p>
    <w:bookmarkStart w:id="11" w:name="Check24"/>
    <w:p w:rsidR="00D91ABA" w:rsidRPr="00EF0E0A" w:rsidRDefault="00D91ABA" w:rsidP="00EF0E0A">
      <w:pPr>
        <w:tabs>
          <w:tab w:val="center" w:pos="4320"/>
          <w:tab w:val="right" w:pos="10170"/>
        </w:tabs>
        <w:spacing w:before="120" w:after="60"/>
        <w:ind w:left="1080" w:right="36" w:hanging="540"/>
        <w:jc w:val="both"/>
        <w:rPr>
          <w:sz w:val="20"/>
        </w:rPr>
      </w:pPr>
      <w:r w:rsidRPr="00EF0E0A">
        <w:rPr>
          <w:sz w:val="20"/>
        </w:rPr>
        <w:fldChar w:fldCharType="begin">
          <w:ffData>
            <w:name w:val="Check24"/>
            <w:enabled/>
            <w:calcOnExit w:val="0"/>
            <w:checkBox>
              <w:sizeAuto/>
              <w:default w:val="0"/>
            </w:checkBox>
          </w:ffData>
        </w:fldChar>
      </w:r>
      <w:r w:rsidRPr="00EF0E0A">
        <w:rPr>
          <w:sz w:val="20"/>
        </w:rPr>
        <w:instrText xml:space="preserve"> FORMCHECKBOX </w:instrText>
      </w:r>
      <w:r w:rsidR="00D90AA7">
        <w:rPr>
          <w:sz w:val="20"/>
        </w:rPr>
      </w:r>
      <w:r w:rsidR="00D90AA7">
        <w:rPr>
          <w:sz w:val="20"/>
        </w:rPr>
        <w:fldChar w:fldCharType="separate"/>
      </w:r>
      <w:r w:rsidRPr="00EF0E0A">
        <w:rPr>
          <w:sz w:val="20"/>
        </w:rPr>
        <w:fldChar w:fldCharType="end"/>
      </w:r>
      <w:bookmarkEnd w:id="11"/>
      <w:r w:rsidR="00142C91" w:rsidRPr="00EF0E0A">
        <w:rPr>
          <w:sz w:val="20"/>
        </w:rPr>
        <w:tab/>
      </w:r>
      <w:r w:rsidRPr="00EF0E0A">
        <w:rPr>
          <w:sz w:val="20"/>
        </w:rPr>
        <w:t xml:space="preserve">The cost of the work to the Agency will be determined using unit prices listed by the Bidder </w:t>
      </w:r>
      <w:r w:rsidR="00142C91" w:rsidRPr="00EF0E0A">
        <w:rPr>
          <w:sz w:val="20"/>
        </w:rPr>
        <w:t>o</w:t>
      </w:r>
      <w:r w:rsidRPr="00EF0E0A">
        <w:rPr>
          <w:sz w:val="20"/>
        </w:rPr>
        <w:t>n its Bid Form.</w:t>
      </w:r>
      <w:r w:rsidR="00142C91" w:rsidRPr="00EF0E0A">
        <w:rPr>
          <w:sz w:val="20"/>
        </w:rPr>
        <w:t xml:space="preserve"> </w:t>
      </w:r>
      <w:r w:rsidRPr="00EF0E0A">
        <w:rPr>
          <w:sz w:val="20"/>
        </w:rPr>
        <w:t xml:space="preserve"> No other additions to the cost of the work will be permitted except the cost of </w:t>
      </w:r>
      <w:r w:rsidR="00142C91" w:rsidRPr="00EF0E0A">
        <w:rPr>
          <w:sz w:val="20"/>
        </w:rPr>
        <w:t>P</w:t>
      </w:r>
      <w:r w:rsidRPr="00EF0E0A">
        <w:rPr>
          <w:sz w:val="20"/>
        </w:rPr>
        <w:t xml:space="preserve">erformance and </w:t>
      </w:r>
      <w:r w:rsidR="00142C91" w:rsidRPr="00EF0E0A">
        <w:rPr>
          <w:sz w:val="20"/>
        </w:rPr>
        <w:t>P</w:t>
      </w:r>
      <w:r w:rsidRPr="00EF0E0A">
        <w:rPr>
          <w:sz w:val="20"/>
        </w:rPr>
        <w:t xml:space="preserve">ayment </w:t>
      </w:r>
      <w:r w:rsidR="00142C91" w:rsidRPr="00EF0E0A">
        <w:rPr>
          <w:sz w:val="20"/>
        </w:rPr>
        <w:t>B</w:t>
      </w:r>
      <w:r w:rsidRPr="00EF0E0A">
        <w:rPr>
          <w:sz w:val="20"/>
        </w:rPr>
        <w:t xml:space="preserve">onds if required for specific </w:t>
      </w:r>
      <w:r w:rsidR="001C229C" w:rsidRPr="00EF0E0A">
        <w:rPr>
          <w:sz w:val="20"/>
        </w:rPr>
        <w:t>Delivery</w:t>
      </w:r>
      <w:r w:rsidRPr="00EF0E0A">
        <w:rPr>
          <w:sz w:val="20"/>
        </w:rPr>
        <w:t xml:space="preserve"> Orders; or</w:t>
      </w:r>
    </w:p>
    <w:p w:rsidR="002562BB" w:rsidRPr="00EF0E0A" w:rsidRDefault="00D91ABA" w:rsidP="00EF0E0A">
      <w:pPr>
        <w:tabs>
          <w:tab w:val="center" w:pos="4320"/>
          <w:tab w:val="right" w:pos="10170"/>
        </w:tabs>
        <w:spacing w:before="120" w:after="60"/>
        <w:ind w:left="1080" w:right="36" w:hanging="540"/>
        <w:jc w:val="both"/>
        <w:rPr>
          <w:sz w:val="20"/>
        </w:rPr>
      </w:pPr>
      <w:r w:rsidRPr="00EF0E0A">
        <w:rPr>
          <w:sz w:val="20"/>
        </w:rPr>
        <w:fldChar w:fldCharType="begin">
          <w:ffData>
            <w:name w:val="Check25"/>
            <w:enabled/>
            <w:calcOnExit w:val="0"/>
            <w:checkBox>
              <w:sizeAuto/>
              <w:default w:val="0"/>
            </w:checkBox>
          </w:ffData>
        </w:fldChar>
      </w:r>
      <w:bookmarkStart w:id="12" w:name="Check25"/>
      <w:r w:rsidRPr="00EF0E0A">
        <w:rPr>
          <w:sz w:val="20"/>
        </w:rPr>
        <w:instrText xml:space="preserve"> FORMCHECKBOX </w:instrText>
      </w:r>
      <w:r w:rsidR="00D90AA7">
        <w:rPr>
          <w:sz w:val="20"/>
        </w:rPr>
      </w:r>
      <w:r w:rsidR="00D90AA7">
        <w:rPr>
          <w:sz w:val="20"/>
        </w:rPr>
        <w:fldChar w:fldCharType="separate"/>
      </w:r>
      <w:r w:rsidRPr="00EF0E0A">
        <w:rPr>
          <w:sz w:val="20"/>
        </w:rPr>
        <w:fldChar w:fldCharType="end"/>
      </w:r>
      <w:bookmarkEnd w:id="12"/>
      <w:r w:rsidR="00142C91" w:rsidRPr="00EF0E0A">
        <w:rPr>
          <w:sz w:val="20"/>
        </w:rPr>
        <w:tab/>
      </w:r>
      <w:r w:rsidRPr="00EF0E0A">
        <w:rPr>
          <w:sz w:val="20"/>
        </w:rPr>
        <w:t xml:space="preserve">The cost of the work to the Agency will be determined by competitive bidding </w:t>
      </w:r>
      <w:r w:rsidR="001C229C" w:rsidRPr="00EF0E0A">
        <w:rPr>
          <w:sz w:val="20"/>
        </w:rPr>
        <w:t xml:space="preserve">of </w:t>
      </w:r>
      <w:r w:rsidRPr="00EF0E0A">
        <w:rPr>
          <w:sz w:val="20"/>
        </w:rPr>
        <w:t>each D</w:t>
      </w:r>
      <w:r w:rsidR="005328C6" w:rsidRPr="00EF0E0A">
        <w:rPr>
          <w:sz w:val="20"/>
        </w:rPr>
        <w:t xml:space="preserve">elivery Order among all contractors having an active contract </w:t>
      </w:r>
      <w:r w:rsidR="00142C91" w:rsidRPr="00EF0E0A">
        <w:rPr>
          <w:sz w:val="20"/>
        </w:rPr>
        <w:t xml:space="preserve">that </w:t>
      </w:r>
      <w:r w:rsidR="005328C6" w:rsidRPr="00EF0E0A">
        <w:rPr>
          <w:sz w:val="20"/>
        </w:rPr>
        <w:t xml:space="preserve">the Agency awarded pursuant to this Invitation for Bids. </w:t>
      </w:r>
    </w:p>
    <w:p w:rsidR="00EF0E0A" w:rsidRPr="00EF0E0A" w:rsidRDefault="00BE3795" w:rsidP="00EF0E0A">
      <w:pPr>
        <w:tabs>
          <w:tab w:val="right" w:pos="10170"/>
        </w:tabs>
        <w:autoSpaceDE w:val="0"/>
        <w:autoSpaceDN w:val="0"/>
        <w:adjustRightInd w:val="0"/>
        <w:spacing w:before="120" w:after="60"/>
        <w:ind w:left="540" w:right="36" w:hanging="540"/>
        <w:jc w:val="both"/>
        <w:rPr>
          <w:sz w:val="20"/>
        </w:rPr>
      </w:pPr>
      <w:r w:rsidRPr="00EF0E0A">
        <w:rPr>
          <w:sz w:val="20"/>
        </w:rPr>
        <w:t>1.1</w:t>
      </w:r>
      <w:r w:rsidR="008C3B04" w:rsidRPr="00EF0E0A">
        <w:rPr>
          <w:sz w:val="20"/>
        </w:rPr>
        <w:t>1</w:t>
      </w:r>
      <w:r w:rsidR="00345B4A" w:rsidRPr="00EF0E0A">
        <w:rPr>
          <w:sz w:val="20"/>
        </w:rPr>
        <w:tab/>
      </w:r>
      <w:r w:rsidRPr="00EF0E0A">
        <w:rPr>
          <w:sz w:val="20"/>
        </w:rPr>
        <w:t xml:space="preserve">Bidders must be properly licensed in the discipline and the Group Classification to permit an award up to the maximum individual project award set forth in 1.7. </w:t>
      </w:r>
      <w:r w:rsidR="00142C91" w:rsidRPr="00EF0E0A">
        <w:rPr>
          <w:sz w:val="20"/>
        </w:rPr>
        <w:t xml:space="preserve"> </w:t>
      </w:r>
      <w:r w:rsidRPr="00EF0E0A">
        <w:rPr>
          <w:sz w:val="20"/>
        </w:rPr>
        <w:t>Successful bidder(s) must maintain this license for the term of the contract.</w:t>
      </w:r>
    </w:p>
    <w:p w:rsidR="00983AAC" w:rsidRPr="00EF0E0A" w:rsidRDefault="00983AAC" w:rsidP="00EF0E0A">
      <w:pPr>
        <w:tabs>
          <w:tab w:val="right" w:pos="10170"/>
        </w:tabs>
        <w:autoSpaceDE w:val="0"/>
        <w:autoSpaceDN w:val="0"/>
        <w:adjustRightInd w:val="0"/>
        <w:spacing w:before="120" w:after="60"/>
        <w:ind w:left="540" w:right="36" w:hanging="540"/>
        <w:jc w:val="both"/>
        <w:rPr>
          <w:sz w:val="20"/>
        </w:rPr>
      </w:pPr>
      <w:r w:rsidRPr="00EF0E0A">
        <w:rPr>
          <w:sz w:val="20"/>
        </w:rPr>
        <w:br w:type="page"/>
      </w:r>
    </w:p>
    <w:p w:rsidR="001A115C" w:rsidRPr="00EF0E0A" w:rsidRDefault="009F2339" w:rsidP="00EF0E0A">
      <w:pPr>
        <w:pStyle w:val="Heading1"/>
        <w:tabs>
          <w:tab w:val="clear" w:pos="4320"/>
          <w:tab w:val="num" w:pos="1170"/>
          <w:tab w:val="right" w:pos="10170"/>
        </w:tabs>
        <w:spacing w:before="120" w:after="60"/>
        <w:ind w:left="540" w:right="36" w:hanging="540"/>
        <w:rPr>
          <w:caps/>
          <w:sz w:val="20"/>
          <w:u w:val="none"/>
        </w:rPr>
      </w:pPr>
      <w:r w:rsidRPr="00EF0E0A">
        <w:rPr>
          <w:caps/>
          <w:sz w:val="20"/>
          <w:u w:val="none"/>
        </w:rPr>
        <w:lastRenderedPageBreak/>
        <w:t>2</w:t>
      </w:r>
      <w:r w:rsidR="00345B4A" w:rsidRPr="00EF0E0A">
        <w:rPr>
          <w:caps/>
          <w:sz w:val="20"/>
          <w:u w:val="none"/>
        </w:rPr>
        <w:t>.</w:t>
      </w:r>
      <w:r w:rsidR="00345B4A" w:rsidRPr="00EF0E0A">
        <w:rPr>
          <w:caps/>
          <w:sz w:val="20"/>
          <w:u w:val="none"/>
        </w:rPr>
        <w:tab/>
      </w:r>
      <w:r w:rsidR="00356173" w:rsidRPr="00EF0E0A">
        <w:rPr>
          <w:caps/>
          <w:sz w:val="20"/>
          <w:u w:val="none"/>
        </w:rPr>
        <w:t>Solicitation Documents</w:t>
      </w:r>
    </w:p>
    <w:p w:rsidR="00356173" w:rsidRPr="00EF0E0A" w:rsidRDefault="00356173" w:rsidP="00EF0E0A">
      <w:pPr>
        <w:tabs>
          <w:tab w:val="left" w:pos="540"/>
          <w:tab w:val="right" w:pos="10170"/>
        </w:tabs>
        <w:spacing w:before="120" w:after="60"/>
        <w:ind w:left="540" w:right="36" w:hanging="540"/>
        <w:jc w:val="both"/>
        <w:rPr>
          <w:sz w:val="20"/>
        </w:rPr>
      </w:pPr>
      <w:r w:rsidRPr="00EF0E0A">
        <w:rPr>
          <w:sz w:val="20"/>
        </w:rPr>
        <w:t>2.1</w:t>
      </w:r>
      <w:r w:rsidR="00345B4A" w:rsidRPr="00EF0E0A">
        <w:rPr>
          <w:sz w:val="20"/>
        </w:rPr>
        <w:tab/>
      </w:r>
      <w:r w:rsidRPr="00EF0E0A">
        <w:rPr>
          <w:sz w:val="20"/>
        </w:rPr>
        <w:t>All persons obtaining Bidding Documents from the is</w:t>
      </w:r>
      <w:r w:rsidR="00A86BD0" w:rsidRPr="00EF0E0A">
        <w:rPr>
          <w:sz w:val="20"/>
        </w:rPr>
        <w:t>suing office designated in the a</w:t>
      </w:r>
      <w:r w:rsidRPr="00EF0E0A">
        <w:rPr>
          <w:sz w:val="20"/>
        </w:rPr>
        <w:t>dvertisement shall provide that office with Bidder</w:t>
      </w:r>
      <w:r w:rsidR="002D3F86" w:rsidRPr="00EF0E0A">
        <w:rPr>
          <w:sz w:val="20"/>
        </w:rPr>
        <w:t>’</w:t>
      </w:r>
      <w:r w:rsidRPr="00EF0E0A">
        <w:rPr>
          <w:sz w:val="20"/>
        </w:rPr>
        <w:t>s contact information to include the Bidder</w:t>
      </w:r>
      <w:r w:rsidR="002D3F86" w:rsidRPr="00EF0E0A">
        <w:rPr>
          <w:sz w:val="20"/>
        </w:rPr>
        <w:t>’</w:t>
      </w:r>
      <w:r w:rsidRPr="00EF0E0A">
        <w:rPr>
          <w:sz w:val="20"/>
        </w:rPr>
        <w:t xml:space="preserve">s name, telephone number, mailing address, and email address. </w:t>
      </w:r>
      <w:r w:rsidR="00A86BD0" w:rsidRPr="00EF0E0A">
        <w:rPr>
          <w:sz w:val="20"/>
        </w:rPr>
        <w:t xml:space="preserve"> </w:t>
      </w:r>
      <w:r w:rsidR="009F0CCD" w:rsidRPr="00EF0E0A">
        <w:rPr>
          <w:sz w:val="20"/>
        </w:rPr>
        <w:t xml:space="preserve">Agency will send all addenda modifying the Solicitation Documents to all </w:t>
      </w:r>
      <w:r w:rsidR="00A86BD0" w:rsidRPr="00EF0E0A">
        <w:rPr>
          <w:sz w:val="20"/>
        </w:rPr>
        <w:t>plan holders</w:t>
      </w:r>
      <w:r w:rsidR="009F0CCD" w:rsidRPr="00EF0E0A">
        <w:rPr>
          <w:sz w:val="20"/>
        </w:rPr>
        <w:t xml:space="preserve"> of record.</w:t>
      </w:r>
    </w:p>
    <w:p w:rsidR="001A115C" w:rsidRPr="00EF0E0A" w:rsidRDefault="009F2339" w:rsidP="00EF0E0A">
      <w:pPr>
        <w:tabs>
          <w:tab w:val="left" w:pos="540"/>
          <w:tab w:val="right" w:pos="10170"/>
        </w:tabs>
        <w:spacing w:before="120" w:after="60"/>
        <w:ind w:left="540" w:right="36" w:hanging="540"/>
        <w:jc w:val="both"/>
        <w:rPr>
          <w:sz w:val="20"/>
        </w:rPr>
      </w:pPr>
      <w:r w:rsidRPr="00EF0E0A">
        <w:rPr>
          <w:sz w:val="20"/>
        </w:rPr>
        <w:t>2.</w:t>
      </w:r>
      <w:r w:rsidR="00356173" w:rsidRPr="00EF0E0A">
        <w:rPr>
          <w:sz w:val="20"/>
        </w:rPr>
        <w:t>2</w:t>
      </w:r>
      <w:r w:rsidR="00345B4A" w:rsidRPr="00EF0E0A">
        <w:rPr>
          <w:sz w:val="20"/>
        </w:rPr>
        <w:tab/>
      </w:r>
      <w:r w:rsidR="008404E6" w:rsidRPr="00EF0E0A">
        <w:rPr>
          <w:sz w:val="20"/>
        </w:rPr>
        <w:t xml:space="preserve">By submitting a bid, Bidder represents that it has read and understands the </w:t>
      </w:r>
      <w:r w:rsidR="00356173" w:rsidRPr="00EF0E0A">
        <w:rPr>
          <w:sz w:val="20"/>
        </w:rPr>
        <w:t>Solicitation</w:t>
      </w:r>
      <w:r w:rsidR="008404E6" w:rsidRPr="00EF0E0A">
        <w:rPr>
          <w:sz w:val="20"/>
        </w:rPr>
        <w:t xml:space="preserve"> Documents. </w:t>
      </w:r>
      <w:r w:rsidR="00A86BD0" w:rsidRPr="00EF0E0A">
        <w:rPr>
          <w:sz w:val="20"/>
        </w:rPr>
        <w:t xml:space="preserve"> </w:t>
      </w:r>
      <w:r w:rsidR="008404E6" w:rsidRPr="00EF0E0A">
        <w:rPr>
          <w:sz w:val="20"/>
        </w:rPr>
        <w:t xml:space="preserve">Bidders are expected to examine the </w:t>
      </w:r>
      <w:r w:rsidR="00356173" w:rsidRPr="00EF0E0A">
        <w:rPr>
          <w:sz w:val="20"/>
        </w:rPr>
        <w:t>Solicitation</w:t>
      </w:r>
      <w:r w:rsidR="008404E6" w:rsidRPr="00EF0E0A">
        <w:rPr>
          <w:sz w:val="20"/>
        </w:rPr>
        <w:t xml:space="preserve"> Documents thoroughly and should request an explanation of any ambiguities, discrepancies, errors, omissions, or conflicting statements.</w:t>
      </w:r>
      <w:r w:rsidR="00A86BD0" w:rsidRPr="00EF0E0A">
        <w:rPr>
          <w:sz w:val="20"/>
        </w:rPr>
        <w:t xml:space="preserve"> </w:t>
      </w:r>
      <w:r w:rsidR="008404E6" w:rsidRPr="00EF0E0A">
        <w:rPr>
          <w:sz w:val="20"/>
        </w:rPr>
        <w:t xml:space="preserve"> Failure to do so will be at the Bidder</w:t>
      </w:r>
      <w:r w:rsidR="002D3F86" w:rsidRPr="00EF0E0A">
        <w:rPr>
          <w:sz w:val="20"/>
        </w:rPr>
        <w:t>’</w:t>
      </w:r>
      <w:r w:rsidR="008404E6" w:rsidRPr="00EF0E0A">
        <w:rPr>
          <w:sz w:val="20"/>
        </w:rPr>
        <w:t xml:space="preserve">s risk. </w:t>
      </w:r>
      <w:r w:rsidR="00A86BD0" w:rsidRPr="00EF0E0A">
        <w:rPr>
          <w:sz w:val="20"/>
        </w:rPr>
        <w:t xml:space="preserve"> </w:t>
      </w:r>
      <w:r w:rsidR="008404E6" w:rsidRPr="00EF0E0A">
        <w:rPr>
          <w:sz w:val="20"/>
        </w:rPr>
        <w:t xml:space="preserve">Bidder assumes responsibility for any patent ambiguity that Bidder does not bring to the </w:t>
      </w:r>
      <w:r w:rsidR="00733976" w:rsidRPr="00EF0E0A">
        <w:rPr>
          <w:sz w:val="20"/>
        </w:rPr>
        <w:t>Agency</w:t>
      </w:r>
      <w:r w:rsidR="002D3F86" w:rsidRPr="00EF0E0A">
        <w:rPr>
          <w:sz w:val="20"/>
        </w:rPr>
        <w:t>’</w:t>
      </w:r>
      <w:r w:rsidR="008404E6" w:rsidRPr="00EF0E0A">
        <w:rPr>
          <w:sz w:val="20"/>
        </w:rPr>
        <w:t>s attention prior to bid opening.</w:t>
      </w:r>
      <w:r w:rsidR="00356173" w:rsidRPr="00EF0E0A">
        <w:rPr>
          <w:sz w:val="20"/>
        </w:rPr>
        <w:t xml:space="preserve"> </w:t>
      </w:r>
      <w:r w:rsidR="00A86BD0" w:rsidRPr="00EF0E0A">
        <w:rPr>
          <w:sz w:val="20"/>
        </w:rPr>
        <w:t xml:space="preserve"> </w:t>
      </w:r>
      <w:r w:rsidRPr="00EF0E0A">
        <w:rPr>
          <w:sz w:val="20"/>
        </w:rPr>
        <w:t>Bidder shall make a</w:t>
      </w:r>
      <w:r w:rsidR="001A115C" w:rsidRPr="00EF0E0A">
        <w:rPr>
          <w:sz w:val="20"/>
        </w:rPr>
        <w:t>ny requests for substitution, questions, clarifications</w:t>
      </w:r>
      <w:r w:rsidRPr="00EF0E0A">
        <w:rPr>
          <w:sz w:val="20"/>
        </w:rPr>
        <w:t>,</w:t>
      </w:r>
      <w:r w:rsidR="001A115C" w:rsidRPr="00EF0E0A">
        <w:rPr>
          <w:sz w:val="20"/>
        </w:rPr>
        <w:t xml:space="preserve"> or interpretations of the bid documents in writing to the </w:t>
      </w:r>
      <w:r w:rsidRPr="00EF0E0A">
        <w:rPr>
          <w:sz w:val="20"/>
        </w:rPr>
        <w:t xml:space="preserve">Agency </w:t>
      </w:r>
      <w:r w:rsidR="001A115C" w:rsidRPr="00EF0E0A">
        <w:rPr>
          <w:sz w:val="20"/>
        </w:rPr>
        <w:t xml:space="preserve">at least 10 days </w:t>
      </w:r>
      <w:r w:rsidRPr="00EF0E0A">
        <w:rPr>
          <w:sz w:val="20"/>
        </w:rPr>
        <w:t>before the</w:t>
      </w:r>
      <w:r w:rsidR="001A115C" w:rsidRPr="00EF0E0A">
        <w:rPr>
          <w:sz w:val="20"/>
        </w:rPr>
        <w:t xml:space="preserve"> Bid Date. </w:t>
      </w:r>
      <w:r w:rsidR="00A86BD0" w:rsidRPr="00EF0E0A">
        <w:rPr>
          <w:sz w:val="20"/>
        </w:rPr>
        <w:t xml:space="preserve"> </w:t>
      </w:r>
      <w:r w:rsidRPr="00EF0E0A">
        <w:rPr>
          <w:sz w:val="20"/>
        </w:rPr>
        <w:t xml:space="preserve">The Agency will not give </w:t>
      </w:r>
      <w:r w:rsidR="001A115C" w:rsidRPr="00EF0E0A">
        <w:rPr>
          <w:sz w:val="20"/>
        </w:rPr>
        <w:t>oral instruction prior to bidding</w:t>
      </w:r>
      <w:r w:rsidRPr="00EF0E0A">
        <w:rPr>
          <w:sz w:val="20"/>
        </w:rPr>
        <w:t xml:space="preserve"> nor will any oral instructions to bidders be binding on the Agency</w:t>
      </w:r>
      <w:r w:rsidR="00262AB3" w:rsidRPr="00EF0E0A">
        <w:rPr>
          <w:sz w:val="20"/>
        </w:rPr>
        <w:t>.</w:t>
      </w:r>
    </w:p>
    <w:p w:rsidR="00356173" w:rsidRPr="00EF0E0A" w:rsidRDefault="004A6B26" w:rsidP="00EF0E0A">
      <w:pPr>
        <w:pStyle w:val="AIAAgreementBodyText"/>
        <w:tabs>
          <w:tab w:val="clear" w:pos="720"/>
          <w:tab w:val="left" w:pos="540"/>
          <w:tab w:val="right" w:pos="10170"/>
        </w:tabs>
        <w:spacing w:before="120" w:after="60"/>
        <w:ind w:left="540" w:right="36" w:hanging="540"/>
        <w:jc w:val="both"/>
      </w:pPr>
      <w:r w:rsidRPr="00EF0E0A">
        <w:t>2.3</w:t>
      </w:r>
      <w:r w:rsidR="00345B4A" w:rsidRPr="00EF0E0A">
        <w:tab/>
      </w:r>
      <w:r w:rsidRPr="00EF0E0A">
        <w:t>The Agency will make c</w:t>
      </w:r>
      <w:r w:rsidR="001A115C" w:rsidRPr="00EF0E0A">
        <w:t>orrections, interpretations</w:t>
      </w:r>
      <w:r w:rsidRPr="00EF0E0A">
        <w:t>, or</w:t>
      </w:r>
      <w:r w:rsidR="001A115C" w:rsidRPr="00EF0E0A">
        <w:t xml:space="preserve"> changes</w:t>
      </w:r>
      <w:r w:rsidRPr="00EF0E0A">
        <w:t xml:space="preserve"> that</w:t>
      </w:r>
      <w:r w:rsidR="001A115C" w:rsidRPr="00EF0E0A">
        <w:t xml:space="preserve"> modify the </w:t>
      </w:r>
      <w:r w:rsidR="00356173" w:rsidRPr="00EF0E0A">
        <w:t>Solicitation</w:t>
      </w:r>
      <w:r w:rsidR="001A115C" w:rsidRPr="00EF0E0A">
        <w:t xml:space="preserve"> </w:t>
      </w:r>
      <w:r w:rsidR="00356173" w:rsidRPr="00EF0E0A">
        <w:t>D</w:t>
      </w:r>
      <w:r w:rsidR="001A115C" w:rsidRPr="00EF0E0A">
        <w:t xml:space="preserve">ocuments by </w:t>
      </w:r>
      <w:r w:rsidR="00356173" w:rsidRPr="00EF0E0A">
        <w:t xml:space="preserve">written </w:t>
      </w:r>
      <w:r w:rsidR="001A115C" w:rsidRPr="00EF0E0A">
        <w:t>addendum.</w:t>
      </w:r>
      <w:r w:rsidR="00356173" w:rsidRPr="00EF0E0A">
        <w:t xml:space="preserve"> </w:t>
      </w:r>
      <w:r w:rsidR="00A86BD0" w:rsidRPr="00EF0E0A">
        <w:t xml:space="preserve"> </w:t>
      </w:r>
      <w:r w:rsidR="00356173" w:rsidRPr="00EF0E0A">
        <w:t xml:space="preserve">As provided in </w:t>
      </w:r>
      <w:r w:rsidR="00EF0E0A" w:rsidRPr="00EF0E0A">
        <w:t xml:space="preserve">SC </w:t>
      </w:r>
      <w:r w:rsidR="00356173" w:rsidRPr="00EF0E0A">
        <w:t>Regulation 19-445.2042(B), if this solicitation provides for a pre-bid conference, nothing stated at the pre-bid conference shall change the Solicitation Documents unless a change is made by written addendum.</w:t>
      </w:r>
    </w:p>
    <w:p w:rsidR="00BB557A" w:rsidRPr="00EF0E0A" w:rsidRDefault="009F0CCD" w:rsidP="00EF0E0A">
      <w:pPr>
        <w:tabs>
          <w:tab w:val="left" w:pos="540"/>
          <w:tab w:val="right" w:pos="10170"/>
        </w:tabs>
        <w:spacing w:before="120" w:after="60"/>
        <w:ind w:left="540" w:right="36" w:hanging="540"/>
        <w:jc w:val="both"/>
        <w:rPr>
          <w:sz w:val="20"/>
        </w:rPr>
      </w:pPr>
      <w:r w:rsidRPr="00EF0E0A">
        <w:rPr>
          <w:sz w:val="20"/>
        </w:rPr>
        <w:t>2.4</w:t>
      </w:r>
      <w:r w:rsidR="00345B4A" w:rsidRPr="00EF0E0A">
        <w:rPr>
          <w:sz w:val="20"/>
        </w:rPr>
        <w:tab/>
      </w:r>
      <w:r w:rsidRPr="00EF0E0A">
        <w:rPr>
          <w:sz w:val="20"/>
        </w:rPr>
        <w:t xml:space="preserve">The Agency will not issue addenda later than 120 hours before the date and time specified in the </w:t>
      </w:r>
      <w:r w:rsidR="00A86BD0" w:rsidRPr="00EF0E0A">
        <w:rPr>
          <w:sz w:val="20"/>
        </w:rPr>
        <w:t>a</w:t>
      </w:r>
      <w:r w:rsidRPr="00EF0E0A">
        <w:rPr>
          <w:sz w:val="20"/>
        </w:rPr>
        <w:t xml:space="preserve">dvertisement for receipt of Bids except to withdraw the Invitation for Bids or to extend the date for receipt of bids. </w:t>
      </w:r>
    </w:p>
    <w:p w:rsidR="001A115C" w:rsidRPr="00EF0E0A" w:rsidRDefault="00BB557A" w:rsidP="00EF0E0A">
      <w:pPr>
        <w:tabs>
          <w:tab w:val="left" w:pos="540"/>
          <w:tab w:val="right" w:pos="10170"/>
        </w:tabs>
        <w:spacing w:before="120" w:after="60"/>
        <w:ind w:left="540" w:right="36" w:hanging="540"/>
        <w:jc w:val="both"/>
        <w:rPr>
          <w:sz w:val="20"/>
        </w:rPr>
      </w:pPr>
      <w:r w:rsidRPr="00EF0E0A">
        <w:rPr>
          <w:sz w:val="20"/>
        </w:rPr>
        <w:t>2.5</w:t>
      </w:r>
      <w:r w:rsidR="00345B4A" w:rsidRPr="00EF0E0A">
        <w:rPr>
          <w:sz w:val="20"/>
        </w:rPr>
        <w:tab/>
      </w:r>
      <w:r w:rsidR="009F0CCD" w:rsidRPr="00EF0E0A">
        <w:rPr>
          <w:sz w:val="20"/>
        </w:rPr>
        <w:t xml:space="preserve">When the date for receipt of Bids is postponed and there is insufficient time to issue a written Addendum prior to the original Bid Date, </w:t>
      </w:r>
      <w:r w:rsidR="00733976" w:rsidRPr="00EF0E0A">
        <w:rPr>
          <w:sz w:val="20"/>
        </w:rPr>
        <w:t>Agency</w:t>
      </w:r>
      <w:r w:rsidR="009F0CCD" w:rsidRPr="00EF0E0A">
        <w:rPr>
          <w:sz w:val="20"/>
        </w:rPr>
        <w:t xml:space="preserve"> will notify prospective Bidders by telephone or other appropriate means with immediate follow up with a written Addendum. </w:t>
      </w:r>
      <w:r w:rsidR="00A86BD0" w:rsidRPr="00EF0E0A">
        <w:rPr>
          <w:sz w:val="20"/>
        </w:rPr>
        <w:t xml:space="preserve"> </w:t>
      </w:r>
      <w:r w:rsidR="009F0CCD" w:rsidRPr="00EF0E0A">
        <w:rPr>
          <w:sz w:val="20"/>
        </w:rPr>
        <w:t xml:space="preserve">This Addendum will verify the postponement of the original Bid Date and establish a new Bid Date. </w:t>
      </w:r>
      <w:r w:rsidR="00A86BD0" w:rsidRPr="00EF0E0A">
        <w:rPr>
          <w:sz w:val="20"/>
        </w:rPr>
        <w:t xml:space="preserve"> </w:t>
      </w:r>
      <w:r w:rsidR="009F0CCD" w:rsidRPr="00EF0E0A">
        <w:rPr>
          <w:sz w:val="20"/>
        </w:rPr>
        <w:t>The new Bid Date will be no earlier than the fifth (5th) calendar day after the date of issuance of the Addendum postponing the original Bid Date.</w:t>
      </w:r>
    </w:p>
    <w:p w:rsidR="001A115C" w:rsidRPr="00EF0E0A" w:rsidRDefault="00BB557A" w:rsidP="00EF0E0A">
      <w:pPr>
        <w:tabs>
          <w:tab w:val="left" w:pos="540"/>
          <w:tab w:val="right" w:pos="10170"/>
        </w:tabs>
        <w:spacing w:before="120" w:after="60"/>
        <w:ind w:right="43"/>
        <w:rPr>
          <w:b/>
          <w:caps/>
          <w:sz w:val="20"/>
        </w:rPr>
      </w:pPr>
      <w:r w:rsidRPr="00EF0E0A">
        <w:rPr>
          <w:b/>
          <w:sz w:val="20"/>
        </w:rPr>
        <w:t>3</w:t>
      </w:r>
      <w:r w:rsidR="00345B4A" w:rsidRPr="00EF0E0A">
        <w:rPr>
          <w:b/>
          <w:sz w:val="20"/>
        </w:rPr>
        <w:t>.</w:t>
      </w:r>
      <w:r w:rsidR="00345B4A" w:rsidRPr="00EF0E0A">
        <w:rPr>
          <w:b/>
          <w:sz w:val="20"/>
        </w:rPr>
        <w:tab/>
      </w:r>
      <w:r w:rsidRPr="00EF0E0A">
        <w:rPr>
          <w:b/>
          <w:caps/>
          <w:sz w:val="20"/>
        </w:rPr>
        <w:t>Bid Preparation</w:t>
      </w:r>
    </w:p>
    <w:p w:rsidR="00BB557A" w:rsidRPr="00EF0E0A" w:rsidRDefault="00BB557A" w:rsidP="00EF0E0A">
      <w:pPr>
        <w:pStyle w:val="AIAAgreementBodyText"/>
        <w:tabs>
          <w:tab w:val="clear" w:pos="720"/>
          <w:tab w:val="right" w:pos="10170"/>
        </w:tabs>
        <w:spacing w:before="120" w:after="60"/>
        <w:ind w:left="540" w:right="36" w:hanging="540"/>
        <w:jc w:val="both"/>
      </w:pPr>
      <w:r w:rsidRPr="00EF0E0A">
        <w:t>3.1</w:t>
      </w:r>
      <w:r w:rsidR="00345B4A" w:rsidRPr="00EF0E0A">
        <w:tab/>
      </w:r>
      <w:r w:rsidRPr="00EF0E0A">
        <w:t xml:space="preserve">Bidder shall submit its bid using the bid form included in the Solicitation Documents. </w:t>
      </w:r>
      <w:r w:rsidR="00A86BD0" w:rsidRPr="00EF0E0A">
        <w:t xml:space="preserve"> </w:t>
      </w:r>
      <w:r w:rsidRPr="00EF0E0A">
        <w:t xml:space="preserve">Bidder shall fill in any blanks on the bid form legibly using an indelible medium. </w:t>
      </w:r>
      <w:r w:rsidR="00A86BD0" w:rsidRPr="00EF0E0A">
        <w:t xml:space="preserve"> </w:t>
      </w:r>
      <w:r w:rsidRPr="00EF0E0A">
        <w:t>Bidder shall sign its bid in ink or other indelible media.</w:t>
      </w:r>
      <w:r w:rsidR="000709C6" w:rsidRPr="00EF0E0A">
        <w:t xml:space="preserve"> </w:t>
      </w:r>
      <w:r w:rsidR="00A86BD0" w:rsidRPr="00EF0E0A">
        <w:t xml:space="preserve"> </w:t>
      </w:r>
      <w:r w:rsidR="000709C6" w:rsidRPr="00EF0E0A">
        <w:t>Sums shall be expressed in figures.</w:t>
      </w:r>
    </w:p>
    <w:p w:rsidR="00BB557A" w:rsidRPr="00EF0E0A" w:rsidRDefault="000709C6" w:rsidP="00EF0E0A">
      <w:pPr>
        <w:pStyle w:val="AIAAgreementBodyText"/>
        <w:tabs>
          <w:tab w:val="clear" w:pos="720"/>
          <w:tab w:val="right" w:pos="10170"/>
        </w:tabs>
        <w:spacing w:before="120" w:after="60"/>
        <w:ind w:left="540" w:right="36" w:hanging="540"/>
        <w:jc w:val="both"/>
      </w:pPr>
      <w:r w:rsidRPr="00EF0E0A">
        <w:t>3.2</w:t>
      </w:r>
      <w:r w:rsidR="00345B4A" w:rsidRPr="00EF0E0A">
        <w:tab/>
      </w:r>
      <w:r w:rsidRPr="00EF0E0A">
        <w:t>Bidder shall no</w:t>
      </w:r>
      <w:r w:rsidR="00A86BD0" w:rsidRPr="00EF0E0A">
        <w:t xml:space="preserve">t make stipulations or qualify </w:t>
      </w:r>
      <w:r w:rsidRPr="00EF0E0A">
        <w:t>i</w:t>
      </w:r>
      <w:r w:rsidR="00A86BD0" w:rsidRPr="00EF0E0A">
        <w:t>t</w:t>
      </w:r>
      <w:r w:rsidRPr="00EF0E0A">
        <w:t xml:space="preserve">s bid in any manner not permitted on the bid form. </w:t>
      </w:r>
      <w:r w:rsidR="00A86BD0" w:rsidRPr="00EF0E0A">
        <w:t xml:space="preserve"> </w:t>
      </w:r>
      <w:r w:rsidRPr="00EF0E0A">
        <w:t xml:space="preserve">An incomplete Bid or information not requested that is written on or attached to the </w:t>
      </w:r>
      <w:r w:rsidR="00A86BD0" w:rsidRPr="00EF0E0A">
        <w:t>b</w:t>
      </w:r>
      <w:r w:rsidRPr="00EF0E0A">
        <w:t xml:space="preserve">id </w:t>
      </w:r>
      <w:r w:rsidR="00A86BD0" w:rsidRPr="00EF0E0A">
        <w:t>f</w:t>
      </w:r>
      <w:r w:rsidRPr="00EF0E0A">
        <w:t>orm that could be considered a qualification of the Bid, may be cause for rejection of the Bid.</w:t>
      </w:r>
    </w:p>
    <w:p w:rsidR="00891372" w:rsidRPr="00EF0E0A" w:rsidRDefault="000709C6" w:rsidP="00EF0E0A">
      <w:pPr>
        <w:pStyle w:val="AIAAgreementBodyText"/>
        <w:tabs>
          <w:tab w:val="clear" w:pos="720"/>
          <w:tab w:val="right" w:pos="10170"/>
        </w:tabs>
        <w:spacing w:before="120" w:after="60"/>
        <w:ind w:left="540" w:right="36" w:hanging="540"/>
      </w:pPr>
      <w:r w:rsidRPr="00EF0E0A">
        <w:t>3.</w:t>
      </w:r>
      <w:r w:rsidR="00EF0E0A" w:rsidRPr="00EF0E0A">
        <w:t>3</w:t>
      </w:r>
      <w:r w:rsidR="00345B4A" w:rsidRPr="00EF0E0A">
        <w:tab/>
      </w:r>
      <w:r w:rsidR="00DA1FB5" w:rsidRPr="00EF0E0A">
        <w:t>Bid Security:</w:t>
      </w:r>
      <w:r w:rsidR="00891372" w:rsidRPr="00EF0E0A">
        <w:t xml:space="preserve"> </w:t>
      </w:r>
      <w:r w:rsidR="00891372" w:rsidRPr="00EF0E0A">
        <w:rPr>
          <w:i/>
        </w:rPr>
        <w:t>(Agency, check the block for the provision applicable to this solicitation)</w:t>
      </w:r>
    </w:p>
    <w:p w:rsidR="00891372" w:rsidRPr="00EF0E0A" w:rsidRDefault="00F157EE" w:rsidP="00EF0E0A">
      <w:pPr>
        <w:pStyle w:val="AIAAgreementBodyText"/>
        <w:tabs>
          <w:tab w:val="clear" w:pos="720"/>
          <w:tab w:val="right" w:pos="10170"/>
        </w:tabs>
        <w:spacing w:before="120" w:after="60"/>
        <w:ind w:left="1080" w:right="36" w:hanging="540"/>
        <w:jc w:val="both"/>
      </w:pPr>
      <w:r w:rsidRPr="00EF0E0A">
        <w:fldChar w:fldCharType="begin">
          <w:ffData>
            <w:name w:val="Check24"/>
            <w:enabled/>
            <w:calcOnExit w:val="0"/>
            <w:checkBox>
              <w:sizeAuto/>
              <w:default w:val="0"/>
            </w:checkBox>
          </w:ffData>
        </w:fldChar>
      </w:r>
      <w:r w:rsidRPr="00EF0E0A">
        <w:instrText xml:space="preserve"> FORMCHECKBOX </w:instrText>
      </w:r>
      <w:r w:rsidR="00D90AA7">
        <w:fldChar w:fldCharType="separate"/>
      </w:r>
      <w:r w:rsidRPr="00EF0E0A">
        <w:fldChar w:fldCharType="end"/>
      </w:r>
      <w:r w:rsidR="00A86BD0" w:rsidRPr="00EF0E0A">
        <w:tab/>
      </w:r>
      <w:r w:rsidR="00891372" w:rsidRPr="00EF0E0A">
        <w:t xml:space="preserve">Bidder is not required to submit </w:t>
      </w:r>
      <w:r w:rsidR="00A86BD0" w:rsidRPr="00EF0E0A">
        <w:t>B</w:t>
      </w:r>
      <w:r w:rsidR="00891372" w:rsidRPr="00EF0E0A">
        <w:t xml:space="preserve">id </w:t>
      </w:r>
      <w:r w:rsidR="00A86BD0" w:rsidRPr="00EF0E0A">
        <w:t>S</w:t>
      </w:r>
      <w:r w:rsidR="00891372" w:rsidRPr="00EF0E0A">
        <w:t xml:space="preserve">ecurity with its bid. </w:t>
      </w:r>
    </w:p>
    <w:p w:rsidR="00DA1FB5" w:rsidRPr="00EF0E0A" w:rsidRDefault="00F157EE" w:rsidP="00EF0E0A">
      <w:pPr>
        <w:pStyle w:val="AIAAgreementBodyText"/>
        <w:tabs>
          <w:tab w:val="clear" w:pos="720"/>
          <w:tab w:val="right" w:pos="10170"/>
        </w:tabs>
        <w:spacing w:before="120" w:after="60"/>
        <w:ind w:left="1080" w:right="36" w:hanging="540"/>
        <w:jc w:val="both"/>
      </w:pPr>
      <w:r w:rsidRPr="00EF0E0A">
        <w:fldChar w:fldCharType="begin">
          <w:ffData>
            <w:name w:val="Check24"/>
            <w:enabled/>
            <w:calcOnExit w:val="0"/>
            <w:checkBox>
              <w:sizeAuto/>
              <w:default w:val="0"/>
            </w:checkBox>
          </w:ffData>
        </w:fldChar>
      </w:r>
      <w:r w:rsidRPr="00EF0E0A">
        <w:instrText xml:space="preserve"> FORMCHECKBOX </w:instrText>
      </w:r>
      <w:r w:rsidR="00D90AA7">
        <w:fldChar w:fldCharType="separate"/>
      </w:r>
      <w:r w:rsidRPr="00EF0E0A">
        <w:fldChar w:fldCharType="end"/>
      </w:r>
      <w:r w:rsidR="00A86BD0" w:rsidRPr="00EF0E0A">
        <w:rPr>
          <w:rStyle w:val="CommentReference"/>
        </w:rPr>
        <w:tab/>
      </w:r>
      <w:r w:rsidR="00A86BD0" w:rsidRPr="00EF0E0A">
        <w:t>Bid shall be accompanied by a B</w:t>
      </w:r>
      <w:r w:rsidR="000709C6" w:rsidRPr="00EF0E0A">
        <w:t xml:space="preserve">id </w:t>
      </w:r>
      <w:r w:rsidR="00A86BD0" w:rsidRPr="00EF0E0A">
        <w:t>S</w:t>
      </w:r>
      <w:r w:rsidR="000709C6" w:rsidRPr="00EF0E0A">
        <w:t>ecurity in an amount of not less than</w:t>
      </w:r>
      <w:r w:rsidR="00A86BD0" w:rsidRPr="00EF0E0A">
        <w:t xml:space="preserve"> </w:t>
      </w:r>
      <w:r w:rsidR="00A86BD0" w:rsidRPr="00EF0E0A">
        <w:rPr>
          <w:u w:val="single"/>
        </w:rPr>
        <w:t xml:space="preserve"> </w:t>
      </w:r>
      <w:r w:rsidR="000709C6" w:rsidRPr="00EF0E0A">
        <w:rPr>
          <w:u w:val="single"/>
        </w:rPr>
        <w:t xml:space="preserve"> </w:t>
      </w:r>
      <w:bookmarkStart w:id="13" w:name="Text76"/>
      <w:r w:rsidR="000709C6" w:rsidRPr="00EF0E0A">
        <w:rPr>
          <w:u w:val="single"/>
        </w:rPr>
        <w:fldChar w:fldCharType="begin">
          <w:ffData>
            <w:name w:val="Text76"/>
            <w:enabled/>
            <w:calcOnExit w:val="0"/>
            <w:textInput/>
          </w:ffData>
        </w:fldChar>
      </w:r>
      <w:r w:rsidR="000709C6" w:rsidRPr="00EF0E0A">
        <w:rPr>
          <w:u w:val="single"/>
        </w:rPr>
        <w:instrText xml:space="preserve"> FORMTEXT </w:instrText>
      </w:r>
      <w:r w:rsidR="000709C6" w:rsidRPr="00EF0E0A">
        <w:rPr>
          <w:u w:val="single"/>
        </w:rPr>
      </w:r>
      <w:r w:rsidR="000709C6" w:rsidRPr="00EF0E0A">
        <w:rPr>
          <w:u w:val="single"/>
        </w:rPr>
        <w:fldChar w:fldCharType="separate"/>
      </w:r>
      <w:r w:rsidR="008C3B04" w:rsidRPr="00EF0E0A">
        <w:rPr>
          <w:u w:val="single"/>
        </w:rPr>
        <w:t> </w:t>
      </w:r>
      <w:r w:rsidR="008C3B04" w:rsidRPr="00EF0E0A">
        <w:rPr>
          <w:u w:val="single"/>
        </w:rPr>
        <w:t> </w:t>
      </w:r>
      <w:r w:rsidR="008C3B04" w:rsidRPr="00EF0E0A">
        <w:rPr>
          <w:u w:val="single"/>
        </w:rPr>
        <w:t> </w:t>
      </w:r>
      <w:r w:rsidR="008C3B04" w:rsidRPr="00EF0E0A">
        <w:rPr>
          <w:u w:val="single"/>
        </w:rPr>
        <w:t> </w:t>
      </w:r>
      <w:r w:rsidR="008C3B04" w:rsidRPr="00EF0E0A">
        <w:rPr>
          <w:u w:val="single"/>
        </w:rPr>
        <w:t> </w:t>
      </w:r>
      <w:r w:rsidR="000709C6" w:rsidRPr="00EF0E0A">
        <w:rPr>
          <w:u w:val="single"/>
        </w:rPr>
        <w:fldChar w:fldCharType="end"/>
      </w:r>
      <w:bookmarkEnd w:id="13"/>
      <w:r w:rsidR="00A86BD0" w:rsidRPr="00EF0E0A">
        <w:rPr>
          <w:u w:val="single"/>
        </w:rPr>
        <w:t xml:space="preserve">  </w:t>
      </w:r>
      <w:r w:rsidR="000709C6" w:rsidRPr="00EF0E0A">
        <w:t xml:space="preserve">. </w:t>
      </w:r>
      <w:r w:rsidR="00A86BD0" w:rsidRPr="00EF0E0A">
        <w:t xml:space="preserve"> </w:t>
      </w:r>
      <w:r w:rsidR="000709C6" w:rsidRPr="00EF0E0A">
        <w:t xml:space="preserve">The </w:t>
      </w:r>
      <w:r w:rsidR="008C3B04" w:rsidRPr="00EF0E0A">
        <w:t>B</w:t>
      </w:r>
      <w:r w:rsidR="000709C6" w:rsidRPr="00EF0E0A">
        <w:t xml:space="preserve">id </w:t>
      </w:r>
      <w:r w:rsidR="008C3B04" w:rsidRPr="00EF0E0A">
        <w:t>S</w:t>
      </w:r>
      <w:r w:rsidR="000709C6" w:rsidRPr="00EF0E0A">
        <w:t>ecurity shall be a bid bond or a certified cashier</w:t>
      </w:r>
      <w:r w:rsidR="002D3F86" w:rsidRPr="00EF0E0A">
        <w:t>’</w:t>
      </w:r>
      <w:r w:rsidR="000709C6" w:rsidRPr="00EF0E0A">
        <w:t>s check</w:t>
      </w:r>
      <w:r w:rsidR="00DA1FB5" w:rsidRPr="00EF0E0A">
        <w:t xml:space="preserve"> made payable to the Agency</w:t>
      </w:r>
      <w:r w:rsidR="000709C6" w:rsidRPr="00EF0E0A">
        <w:t xml:space="preserve">. </w:t>
      </w:r>
    </w:p>
    <w:p w:rsidR="002562BB" w:rsidRPr="00EF0E0A" w:rsidRDefault="00DA1FB5" w:rsidP="00EF0E0A">
      <w:pPr>
        <w:pStyle w:val="AIAAgreementBodyText"/>
        <w:tabs>
          <w:tab w:val="clear" w:pos="720"/>
          <w:tab w:val="left" w:pos="1080"/>
          <w:tab w:val="right" w:pos="10170"/>
        </w:tabs>
        <w:spacing w:before="120" w:after="60"/>
        <w:ind w:left="1080" w:right="36" w:hanging="540"/>
        <w:jc w:val="both"/>
      </w:pPr>
      <w:r w:rsidRPr="00EF0E0A">
        <w:t>3.</w:t>
      </w:r>
      <w:r w:rsidR="00EF0E0A" w:rsidRPr="00EF0E0A">
        <w:t>3</w:t>
      </w:r>
      <w:r w:rsidRPr="00EF0E0A">
        <w:t>.1</w:t>
      </w:r>
      <w:r w:rsidR="00345B4A" w:rsidRPr="00EF0E0A">
        <w:tab/>
      </w:r>
      <w:r w:rsidR="00891372" w:rsidRPr="00EF0E0A">
        <w:t xml:space="preserve">The Bidder pledges to enter into a Contract with the Owner on the terms stated in the Bid and will, if required, furnish bonds covering the faithful performance of the Contract and payment of all obligations arising thereunder. </w:t>
      </w:r>
      <w:r w:rsidR="00A86BD0" w:rsidRPr="00EF0E0A">
        <w:t xml:space="preserve"> </w:t>
      </w:r>
      <w:r w:rsidRPr="00EF0E0A">
        <w:t xml:space="preserve">Failure of the Bidder to enter into a contract with the Agency, </w:t>
      </w:r>
      <w:r w:rsidR="00891372" w:rsidRPr="00EF0E0A">
        <w:t xml:space="preserve">furnish such bonds if required, </w:t>
      </w:r>
      <w:r w:rsidRPr="00EF0E0A">
        <w:t>or to correct any Bid deficiencies allowed by law</w:t>
      </w:r>
      <w:r w:rsidR="00A86BD0" w:rsidRPr="00EF0E0A">
        <w:t>,</w:t>
      </w:r>
      <w:r w:rsidRPr="00EF0E0A">
        <w:rPr>
          <w:i/>
        </w:rPr>
        <w:t xml:space="preserve"> </w:t>
      </w:r>
      <w:r w:rsidRPr="00EF0E0A">
        <w:t>shall cause bid security to be forfeited to the Agency</w:t>
      </w:r>
      <w:r w:rsidR="00891372" w:rsidRPr="00EF0E0A">
        <w:t xml:space="preserve"> as liquidated damages, not as a penalty</w:t>
      </w:r>
      <w:r w:rsidRPr="00EF0E0A">
        <w:t>.</w:t>
      </w:r>
    </w:p>
    <w:p w:rsidR="00DA1FB5" w:rsidRPr="00EF0E0A" w:rsidRDefault="00DA1FB5" w:rsidP="00EF0E0A">
      <w:pPr>
        <w:pStyle w:val="AIAAgreementBodyText"/>
        <w:tabs>
          <w:tab w:val="clear" w:pos="720"/>
          <w:tab w:val="left" w:pos="1080"/>
          <w:tab w:val="right" w:pos="10170"/>
        </w:tabs>
        <w:spacing w:before="120" w:after="60"/>
        <w:ind w:left="1080" w:right="36" w:hanging="540"/>
        <w:jc w:val="both"/>
      </w:pPr>
      <w:r w:rsidRPr="00EF0E0A">
        <w:t>3.</w:t>
      </w:r>
      <w:r w:rsidR="00EF0E0A" w:rsidRPr="00EF0E0A">
        <w:t>3</w:t>
      </w:r>
      <w:r w:rsidRPr="00EF0E0A">
        <w:t>.2</w:t>
      </w:r>
      <w:r w:rsidR="00345B4A" w:rsidRPr="00EF0E0A">
        <w:tab/>
      </w:r>
      <w:r w:rsidRPr="00EF0E0A">
        <w:t xml:space="preserve">If Bidder submits a bid bond as its bid security, the bond shall be written </w:t>
      </w:r>
      <w:r w:rsidR="00C90CE2">
        <w:t>in the form of</w:t>
      </w:r>
      <w:r w:rsidRPr="00EF0E0A">
        <w:t xml:space="preserve"> AIA Document A310, Bid Bond. </w:t>
      </w:r>
      <w:r w:rsidR="00A86BD0" w:rsidRPr="00EF0E0A">
        <w:t xml:space="preserve"> </w:t>
      </w:r>
      <w:r w:rsidRPr="00EF0E0A">
        <w:t xml:space="preserve">The bid bond must be accompanied by a certified and current </w:t>
      </w:r>
      <w:r w:rsidR="00B7158E" w:rsidRPr="00EF0E0A">
        <w:t>P</w:t>
      </w:r>
      <w:r w:rsidRPr="00EF0E0A">
        <w:t xml:space="preserve">ower of </w:t>
      </w:r>
      <w:r w:rsidR="00B7158E" w:rsidRPr="00EF0E0A">
        <w:t>A</w:t>
      </w:r>
      <w:r w:rsidRPr="00EF0E0A">
        <w:t xml:space="preserve">ttorney for the attorney-in-fact who executes the bond on behalf of the surety company. </w:t>
      </w:r>
      <w:r w:rsidR="00B7158E" w:rsidRPr="00EF0E0A">
        <w:t xml:space="preserve"> The B</w:t>
      </w:r>
      <w:r w:rsidRPr="00EF0E0A">
        <w:t xml:space="preserve">id </w:t>
      </w:r>
      <w:r w:rsidR="00B7158E" w:rsidRPr="00EF0E0A">
        <w:t>B</w:t>
      </w:r>
      <w:r w:rsidRPr="00EF0E0A">
        <w:t xml:space="preserve">ond shall: </w:t>
      </w:r>
    </w:p>
    <w:p w:rsidR="00983AAC" w:rsidRPr="00EF0E0A" w:rsidRDefault="00DA1FB5" w:rsidP="00EF0E0A">
      <w:pPr>
        <w:pStyle w:val="CM24"/>
        <w:tabs>
          <w:tab w:val="right" w:pos="10170"/>
        </w:tabs>
        <w:spacing w:before="120" w:after="60"/>
        <w:ind w:left="1440" w:right="36" w:hanging="360"/>
        <w:jc w:val="both"/>
        <w:rPr>
          <w:sz w:val="20"/>
          <w:szCs w:val="20"/>
        </w:rPr>
      </w:pPr>
      <w:r w:rsidRPr="00EF0E0A">
        <w:rPr>
          <w:bCs/>
          <w:sz w:val="20"/>
          <w:szCs w:val="20"/>
        </w:rPr>
        <w:t>a.</w:t>
      </w:r>
      <w:r w:rsidRPr="00EF0E0A">
        <w:rPr>
          <w:bCs/>
          <w:sz w:val="20"/>
          <w:szCs w:val="20"/>
        </w:rPr>
        <w:tab/>
      </w:r>
      <w:r w:rsidRPr="00EF0E0A">
        <w:rPr>
          <w:sz w:val="20"/>
          <w:szCs w:val="20"/>
        </w:rPr>
        <w:t xml:space="preserve">Be issued by a </w:t>
      </w:r>
      <w:r w:rsidR="00B7158E" w:rsidRPr="00EF0E0A">
        <w:rPr>
          <w:sz w:val="20"/>
          <w:szCs w:val="20"/>
        </w:rPr>
        <w:t>S</w:t>
      </w:r>
      <w:r w:rsidRPr="00EF0E0A">
        <w:rPr>
          <w:sz w:val="20"/>
          <w:szCs w:val="20"/>
        </w:rPr>
        <w:t xml:space="preserve">urety </w:t>
      </w:r>
      <w:r w:rsidR="00B7158E" w:rsidRPr="00EF0E0A">
        <w:rPr>
          <w:sz w:val="20"/>
          <w:szCs w:val="20"/>
        </w:rPr>
        <w:t>C</w:t>
      </w:r>
      <w:r w:rsidRPr="00EF0E0A">
        <w:rPr>
          <w:sz w:val="20"/>
          <w:szCs w:val="20"/>
        </w:rPr>
        <w:t xml:space="preserve">ompany licensed to do business in South Carolina; </w:t>
      </w:r>
    </w:p>
    <w:p w:rsidR="00DA1FB5" w:rsidRPr="00EF0E0A" w:rsidRDefault="00DA1FB5" w:rsidP="00EF0E0A">
      <w:pPr>
        <w:pStyle w:val="CM20"/>
        <w:tabs>
          <w:tab w:val="right" w:pos="10170"/>
        </w:tabs>
        <w:spacing w:before="120" w:after="60" w:line="240" w:lineRule="auto"/>
        <w:ind w:left="1440" w:right="36" w:hanging="360"/>
        <w:jc w:val="both"/>
        <w:rPr>
          <w:sz w:val="20"/>
          <w:szCs w:val="20"/>
        </w:rPr>
      </w:pPr>
      <w:r w:rsidRPr="00EF0E0A">
        <w:rPr>
          <w:bCs/>
          <w:sz w:val="20"/>
          <w:szCs w:val="20"/>
        </w:rPr>
        <w:t>b.</w:t>
      </w:r>
      <w:r w:rsidRPr="00EF0E0A">
        <w:rPr>
          <w:bCs/>
          <w:sz w:val="20"/>
          <w:szCs w:val="20"/>
        </w:rPr>
        <w:tab/>
      </w:r>
      <w:r w:rsidRPr="00EF0E0A">
        <w:rPr>
          <w:sz w:val="20"/>
          <w:szCs w:val="20"/>
        </w:rPr>
        <w:t xml:space="preserve">Be issued by a </w:t>
      </w:r>
      <w:r w:rsidR="00B7158E" w:rsidRPr="00EF0E0A">
        <w:rPr>
          <w:sz w:val="20"/>
          <w:szCs w:val="20"/>
        </w:rPr>
        <w:t>S</w:t>
      </w:r>
      <w:r w:rsidRPr="00EF0E0A">
        <w:rPr>
          <w:sz w:val="20"/>
          <w:szCs w:val="20"/>
        </w:rPr>
        <w:t xml:space="preserve">urety </w:t>
      </w:r>
      <w:r w:rsidR="00B7158E" w:rsidRPr="00EF0E0A">
        <w:rPr>
          <w:sz w:val="20"/>
          <w:szCs w:val="20"/>
        </w:rPr>
        <w:t>C</w:t>
      </w:r>
      <w:r w:rsidRPr="00EF0E0A">
        <w:rPr>
          <w:sz w:val="20"/>
          <w:szCs w:val="20"/>
        </w:rPr>
        <w:t xml:space="preserve">ompany having, at a minimum, a </w:t>
      </w:r>
      <w:r w:rsidR="002D3F86" w:rsidRPr="00EF0E0A">
        <w:rPr>
          <w:sz w:val="20"/>
          <w:szCs w:val="20"/>
        </w:rPr>
        <w:t>“</w:t>
      </w:r>
      <w:r w:rsidRPr="00EF0E0A">
        <w:rPr>
          <w:sz w:val="20"/>
          <w:szCs w:val="20"/>
        </w:rPr>
        <w:t>Best Rating</w:t>
      </w:r>
      <w:r w:rsidR="002D3F86" w:rsidRPr="00EF0E0A">
        <w:rPr>
          <w:sz w:val="20"/>
          <w:szCs w:val="20"/>
        </w:rPr>
        <w:t>”</w:t>
      </w:r>
      <w:r w:rsidRPr="00EF0E0A">
        <w:rPr>
          <w:sz w:val="20"/>
          <w:szCs w:val="20"/>
        </w:rPr>
        <w:t xml:space="preserve"> of </w:t>
      </w:r>
      <w:r w:rsidR="002D3F86" w:rsidRPr="00EF0E0A">
        <w:rPr>
          <w:sz w:val="20"/>
          <w:szCs w:val="20"/>
        </w:rPr>
        <w:t>“</w:t>
      </w:r>
      <w:r w:rsidRPr="00EF0E0A">
        <w:rPr>
          <w:sz w:val="20"/>
          <w:szCs w:val="20"/>
        </w:rPr>
        <w:t>A</w:t>
      </w:r>
      <w:r w:rsidR="002D3F86" w:rsidRPr="00EF0E0A">
        <w:rPr>
          <w:sz w:val="20"/>
          <w:szCs w:val="20"/>
        </w:rPr>
        <w:t>”</w:t>
      </w:r>
      <w:r w:rsidRPr="00EF0E0A">
        <w:rPr>
          <w:sz w:val="20"/>
          <w:szCs w:val="20"/>
        </w:rPr>
        <w:t xml:space="preserve"> as stated in the most current publication of </w:t>
      </w:r>
      <w:r w:rsidR="002D3F86" w:rsidRPr="00EF0E0A">
        <w:rPr>
          <w:sz w:val="20"/>
          <w:szCs w:val="20"/>
        </w:rPr>
        <w:t>“</w:t>
      </w:r>
      <w:r w:rsidRPr="00EF0E0A">
        <w:rPr>
          <w:sz w:val="20"/>
          <w:szCs w:val="20"/>
        </w:rPr>
        <w:t>Best</w:t>
      </w:r>
      <w:r w:rsidR="002D3F86" w:rsidRPr="00EF0E0A">
        <w:rPr>
          <w:sz w:val="20"/>
          <w:szCs w:val="20"/>
        </w:rPr>
        <w:t>’</w:t>
      </w:r>
      <w:r w:rsidRPr="00EF0E0A">
        <w:rPr>
          <w:sz w:val="20"/>
          <w:szCs w:val="20"/>
        </w:rPr>
        <w:t>s Key Rating Guide, Property-Casualty</w:t>
      </w:r>
      <w:r w:rsidR="00262AB3" w:rsidRPr="00EF0E0A">
        <w:rPr>
          <w:sz w:val="20"/>
          <w:szCs w:val="20"/>
        </w:rPr>
        <w:t>,</w:t>
      </w:r>
      <w:r w:rsidR="002D3F86" w:rsidRPr="00EF0E0A">
        <w:rPr>
          <w:sz w:val="20"/>
          <w:szCs w:val="20"/>
        </w:rPr>
        <w:t>”</w:t>
      </w:r>
      <w:r w:rsidRPr="00EF0E0A">
        <w:rPr>
          <w:sz w:val="20"/>
          <w:szCs w:val="20"/>
        </w:rPr>
        <w:t xml:space="preserve"> which company shows a financial strength rating of at least five (5) times the contract price. </w:t>
      </w:r>
    </w:p>
    <w:p w:rsidR="00EF0E0A" w:rsidRPr="00EF0E0A" w:rsidRDefault="00DA1FB5" w:rsidP="00EF0E0A">
      <w:pPr>
        <w:pStyle w:val="AIAAgreementBodyText"/>
        <w:tabs>
          <w:tab w:val="clear" w:pos="720"/>
          <w:tab w:val="right" w:pos="10170"/>
        </w:tabs>
        <w:spacing w:before="120" w:after="60"/>
        <w:ind w:left="1440" w:right="36" w:hanging="360"/>
        <w:jc w:val="both"/>
      </w:pPr>
      <w:r w:rsidRPr="00EF0E0A">
        <w:rPr>
          <w:bCs/>
        </w:rPr>
        <w:t>c.</w:t>
      </w:r>
      <w:r w:rsidRPr="00EF0E0A">
        <w:rPr>
          <w:bCs/>
        </w:rPr>
        <w:tab/>
      </w:r>
      <w:r w:rsidRPr="00EF0E0A">
        <w:t xml:space="preserve">Be enclosed in the bid envelope at the time of Bid Opening, either in paper copy or as an electronic bid bond authorization number provided on the Bid Form and issued by a firm or organization authorized by the </w:t>
      </w:r>
      <w:r w:rsidR="00B7158E" w:rsidRPr="00EF0E0A">
        <w:t>S</w:t>
      </w:r>
      <w:r w:rsidRPr="00EF0E0A">
        <w:t xml:space="preserve">urety to receive, authenticate and issue binding electronic bid bonds on behalf the </w:t>
      </w:r>
      <w:r w:rsidR="00B7158E" w:rsidRPr="00EF0E0A">
        <w:t>S</w:t>
      </w:r>
      <w:r w:rsidRPr="00EF0E0A">
        <w:t>urety.</w:t>
      </w:r>
      <w:r w:rsidR="00EF0E0A" w:rsidRPr="00EF0E0A">
        <w:br w:type="page"/>
      </w:r>
    </w:p>
    <w:p w:rsidR="000709C6" w:rsidRPr="00EF0E0A" w:rsidRDefault="000709C6" w:rsidP="00EF0E0A">
      <w:pPr>
        <w:pStyle w:val="AIAAgreementBodyText"/>
        <w:tabs>
          <w:tab w:val="clear" w:pos="720"/>
          <w:tab w:val="right" w:pos="10170"/>
        </w:tabs>
        <w:spacing w:before="120" w:after="60"/>
        <w:ind w:left="1080" w:right="36" w:hanging="540"/>
        <w:jc w:val="both"/>
      </w:pPr>
      <w:r w:rsidRPr="00EF0E0A">
        <w:rPr>
          <w:rStyle w:val="AIAParagraphNumber"/>
          <w:rFonts w:ascii="Times New Roman" w:hAnsi="Times New Roman" w:cs="Times New Roman"/>
          <w:b w:val="0"/>
        </w:rPr>
        <w:lastRenderedPageBreak/>
        <w:t>3.</w:t>
      </w:r>
      <w:r w:rsidR="00EF0E0A" w:rsidRPr="00EF0E0A">
        <w:rPr>
          <w:rStyle w:val="AIAParagraphNumber"/>
          <w:rFonts w:ascii="Times New Roman" w:hAnsi="Times New Roman" w:cs="Times New Roman"/>
          <w:b w:val="0"/>
        </w:rPr>
        <w:t>3</w:t>
      </w:r>
      <w:r w:rsidR="00DA1FB5" w:rsidRPr="00EF0E0A">
        <w:rPr>
          <w:rStyle w:val="AIAParagraphNumber"/>
          <w:rFonts w:ascii="Times New Roman" w:hAnsi="Times New Roman" w:cs="Times New Roman"/>
          <w:b w:val="0"/>
        </w:rPr>
        <w:t>.3</w:t>
      </w:r>
      <w:r w:rsidR="00345B4A" w:rsidRPr="00EF0E0A">
        <w:rPr>
          <w:rStyle w:val="AIAParagraphNumber"/>
          <w:rFonts w:ascii="Times New Roman" w:hAnsi="Times New Roman" w:cs="Times New Roman"/>
          <w:b w:val="0"/>
        </w:rPr>
        <w:tab/>
      </w:r>
      <w:r w:rsidRPr="00EF0E0A">
        <w:t xml:space="preserve">By submitting a </w:t>
      </w:r>
      <w:r w:rsidR="00B7158E" w:rsidRPr="00EF0E0A">
        <w:t>B</w:t>
      </w:r>
      <w:r w:rsidRPr="00EF0E0A">
        <w:t xml:space="preserve">id </w:t>
      </w:r>
      <w:r w:rsidR="00B7158E" w:rsidRPr="00EF0E0A">
        <w:t>B</w:t>
      </w:r>
      <w:r w:rsidRPr="00EF0E0A">
        <w:t xml:space="preserve">ond via an electronic bid bond authorization number on the Bid Form and signing the Bid Form, the Bidder certifies that an electronic bid bond has been executed by a Surety meeting the standards required by the Bidding Documents and the Bidder and Surety are firmly bound unto the State of South Carolina under the conditions provided in this Section </w:t>
      </w:r>
      <w:r w:rsidR="00DA1FB5" w:rsidRPr="00EF0E0A">
        <w:t>3.4</w:t>
      </w:r>
      <w:r w:rsidRPr="00EF0E0A">
        <w:t xml:space="preserve">. </w:t>
      </w:r>
    </w:p>
    <w:p w:rsidR="00BB557A" w:rsidRPr="00EF0E0A" w:rsidRDefault="00DA1FB5" w:rsidP="00EF0E0A">
      <w:pPr>
        <w:pStyle w:val="AIAAgreementBodyText"/>
        <w:tabs>
          <w:tab w:val="clear" w:pos="720"/>
          <w:tab w:val="right" w:pos="10170"/>
        </w:tabs>
        <w:spacing w:before="120" w:after="60"/>
        <w:ind w:left="1080" w:right="36" w:hanging="540"/>
        <w:jc w:val="both"/>
      </w:pPr>
      <w:r w:rsidRPr="00C47D09">
        <w:t>3.</w:t>
      </w:r>
      <w:r w:rsidR="00EF0E0A" w:rsidRPr="00C47D09">
        <w:t>3</w:t>
      </w:r>
      <w:r w:rsidRPr="00C47D09">
        <w:t>.4</w:t>
      </w:r>
      <w:r w:rsidR="00345B4A" w:rsidRPr="00EF0E0A">
        <w:tab/>
      </w:r>
      <w:r w:rsidRPr="00EF0E0A">
        <w:t xml:space="preserve">The Agency will retain the </w:t>
      </w:r>
      <w:r w:rsidR="00B7158E" w:rsidRPr="00EF0E0A">
        <w:t>B</w:t>
      </w:r>
      <w:r w:rsidRPr="00EF0E0A">
        <w:t xml:space="preserve">id </w:t>
      </w:r>
      <w:r w:rsidR="00B7158E" w:rsidRPr="00EF0E0A">
        <w:t>S</w:t>
      </w:r>
      <w:r w:rsidRPr="00EF0E0A">
        <w:t xml:space="preserve">ecurity of </w:t>
      </w:r>
      <w:r w:rsidR="00A456E5" w:rsidRPr="00EF0E0A">
        <w:t>those Bidders being considered for award until an IDC has been executed</w:t>
      </w:r>
      <w:r w:rsidR="00B35DB2" w:rsidRPr="00EF0E0A">
        <w:t>,</w:t>
      </w:r>
      <w:r w:rsidR="00A456E5" w:rsidRPr="00EF0E0A">
        <w:t xml:space="preserve"> all bids are rejected</w:t>
      </w:r>
      <w:r w:rsidR="00B35DB2" w:rsidRPr="00EF0E0A">
        <w:t xml:space="preserve">, or the time specified in the Solicitation Documents for holding bids open has elapsed, </w:t>
      </w:r>
      <w:r w:rsidR="00B7158E" w:rsidRPr="00EF0E0A">
        <w:t>whichever</w:t>
      </w:r>
      <w:r w:rsidR="00B35DB2" w:rsidRPr="00EF0E0A">
        <w:t xml:space="preserve"> is earlier</w:t>
      </w:r>
      <w:r w:rsidR="00A456E5" w:rsidRPr="00EF0E0A">
        <w:t>.</w:t>
      </w:r>
    </w:p>
    <w:p w:rsidR="00A456E5" w:rsidRPr="00EF0E0A" w:rsidRDefault="00A456E5" w:rsidP="00EF0E0A">
      <w:pPr>
        <w:pStyle w:val="AIAAgreementBodyText"/>
        <w:tabs>
          <w:tab w:val="clear" w:pos="720"/>
          <w:tab w:val="left" w:pos="540"/>
          <w:tab w:val="right" w:pos="10170"/>
        </w:tabs>
        <w:spacing w:before="120" w:after="60"/>
        <w:ind w:left="540" w:right="36" w:hanging="540"/>
        <w:jc w:val="both"/>
      </w:pPr>
      <w:r w:rsidRPr="00EF0E0A">
        <w:t>3.</w:t>
      </w:r>
      <w:r w:rsidR="00EF0E0A" w:rsidRPr="00EF0E0A">
        <w:t>4</w:t>
      </w:r>
      <w:r w:rsidR="00345B4A" w:rsidRPr="00EF0E0A">
        <w:tab/>
      </w:r>
      <w:r w:rsidR="00996CF9" w:rsidRPr="00EF0E0A">
        <w:t xml:space="preserve">Submission of Bids: </w:t>
      </w:r>
      <w:r w:rsidRPr="00EF0E0A">
        <w:t>The Bidder</w:t>
      </w:r>
      <w:r w:rsidR="00996CF9" w:rsidRPr="00EF0E0A">
        <w:t>s</w:t>
      </w:r>
      <w:r w:rsidRPr="00EF0E0A">
        <w:t xml:space="preserve"> shall submit </w:t>
      </w:r>
      <w:r w:rsidR="00996CF9" w:rsidRPr="00EF0E0A">
        <w:t>their</w:t>
      </w:r>
      <w:r w:rsidRPr="00EF0E0A">
        <w:t xml:space="preserve"> </w:t>
      </w:r>
      <w:r w:rsidR="00B7158E" w:rsidRPr="00EF0E0A">
        <w:t>B</w:t>
      </w:r>
      <w:r w:rsidRPr="00EF0E0A">
        <w:t xml:space="preserve">id, </w:t>
      </w:r>
      <w:r w:rsidR="00B7158E" w:rsidRPr="00EF0E0A">
        <w:t>B</w:t>
      </w:r>
      <w:r w:rsidRPr="00EF0E0A">
        <w:t xml:space="preserve">id </w:t>
      </w:r>
      <w:r w:rsidR="00B7158E" w:rsidRPr="00EF0E0A">
        <w:t>S</w:t>
      </w:r>
      <w:r w:rsidRPr="00EF0E0A">
        <w:t xml:space="preserve">ecurity, if any, and any other documents required by the </w:t>
      </w:r>
      <w:r w:rsidR="00063259" w:rsidRPr="00EF0E0A">
        <w:t>Solicitation Documents</w:t>
      </w:r>
      <w:r w:rsidRPr="00EF0E0A">
        <w:t xml:space="preserve"> to be submitted with the </w:t>
      </w:r>
      <w:r w:rsidR="00B7158E" w:rsidRPr="00EF0E0A">
        <w:t>B</w:t>
      </w:r>
      <w:r w:rsidRPr="00EF0E0A">
        <w:t xml:space="preserve">id, in a sealed opaque envelope. </w:t>
      </w:r>
      <w:r w:rsidR="00B7158E" w:rsidRPr="00EF0E0A">
        <w:t xml:space="preserve"> </w:t>
      </w:r>
      <w:r w:rsidRPr="00EF0E0A">
        <w:t>Unless hand delivered by the Bidder, the sealed envelop</w:t>
      </w:r>
      <w:r w:rsidR="00192E4D" w:rsidRPr="00EF0E0A">
        <w:t>e</w:t>
      </w:r>
      <w:r w:rsidRPr="00EF0E0A">
        <w:t xml:space="preserve"> must be addressed to the Agency</w:t>
      </w:r>
      <w:r w:rsidR="002D3F86" w:rsidRPr="00EF0E0A">
        <w:t>’</w:t>
      </w:r>
      <w:r w:rsidRPr="00EF0E0A">
        <w:t xml:space="preserve">s designated purchasing office as shown in the </w:t>
      </w:r>
      <w:r w:rsidR="00B7158E" w:rsidRPr="00EF0E0A">
        <w:t>a</w:t>
      </w:r>
      <w:r w:rsidRPr="00EF0E0A">
        <w:t xml:space="preserve">dvertisement. </w:t>
      </w:r>
      <w:r w:rsidR="00B7158E" w:rsidRPr="00EF0E0A">
        <w:t xml:space="preserve"> </w:t>
      </w:r>
      <w:r w:rsidRPr="00EF0E0A">
        <w:t>The envelope shall be identified on the outside with the Project Name and Number, and the Bidder</w:t>
      </w:r>
      <w:r w:rsidR="002D3F86" w:rsidRPr="00EF0E0A">
        <w:t>’</w:t>
      </w:r>
      <w:r w:rsidRPr="00EF0E0A">
        <w:t xml:space="preserve">s name and address. </w:t>
      </w:r>
      <w:r w:rsidR="00B7158E" w:rsidRPr="00EF0E0A">
        <w:t xml:space="preserve"> </w:t>
      </w:r>
      <w:r w:rsidRPr="00EF0E0A">
        <w:t xml:space="preserve">If the Bidder sends its bid to the Agency by mail or special delivery service (UPS, Federal Express, etc.), the envelope should be labeled </w:t>
      </w:r>
      <w:r w:rsidR="002D3F86" w:rsidRPr="00EF0E0A">
        <w:t>“</w:t>
      </w:r>
      <w:r w:rsidRPr="00EF0E0A">
        <w:t>BID ENCLOSED</w:t>
      </w:r>
      <w:r w:rsidR="002D3F86" w:rsidRPr="00EF0E0A">
        <w:t>”</w:t>
      </w:r>
      <w:r w:rsidRPr="00EF0E0A">
        <w:t xml:space="preserve"> on the face thereof. </w:t>
      </w:r>
      <w:r w:rsidR="00B7158E" w:rsidRPr="00EF0E0A">
        <w:t xml:space="preserve"> </w:t>
      </w:r>
      <w:r w:rsidRPr="00EF0E0A">
        <w:t xml:space="preserve">Bidders hand delivering their bids shall deliver bids to the place of the bid opening as shown in the </w:t>
      </w:r>
      <w:r w:rsidR="00B7158E" w:rsidRPr="00EF0E0A">
        <w:t>a</w:t>
      </w:r>
      <w:r w:rsidRPr="00EF0E0A">
        <w:t xml:space="preserve">dvertisement. </w:t>
      </w:r>
      <w:r w:rsidR="00B7158E" w:rsidRPr="00EF0E0A">
        <w:t xml:space="preserve"> </w:t>
      </w:r>
      <w:r w:rsidRPr="00EF0E0A">
        <w:t>Whether or not Bidders attend the bid opening, they shall give their bids to the Agency</w:t>
      </w:r>
      <w:r w:rsidR="002D3F86" w:rsidRPr="00EF0E0A">
        <w:t>’</w:t>
      </w:r>
      <w:r w:rsidRPr="00EF0E0A">
        <w:t>s procurement officer or his/her designee as shown in the Advertisement prior to the time of the bid opening.</w:t>
      </w:r>
    </w:p>
    <w:p w:rsidR="00996CF9" w:rsidRPr="00EF0E0A" w:rsidRDefault="00996CF9" w:rsidP="00EF0E0A">
      <w:pPr>
        <w:pStyle w:val="AIAAgreementBodyText"/>
        <w:tabs>
          <w:tab w:val="clear" w:pos="720"/>
          <w:tab w:val="left" w:pos="1080"/>
          <w:tab w:val="right" w:pos="10170"/>
        </w:tabs>
        <w:spacing w:before="120" w:after="60"/>
        <w:ind w:left="1080" w:right="36" w:hanging="540"/>
        <w:jc w:val="both"/>
      </w:pPr>
      <w:r w:rsidRPr="00EF0E0A">
        <w:t>3.</w:t>
      </w:r>
      <w:r w:rsidR="00EF0E0A" w:rsidRPr="00EF0E0A">
        <w:t>4</w:t>
      </w:r>
      <w:r w:rsidRPr="00EF0E0A">
        <w:t>.1</w:t>
      </w:r>
      <w:r w:rsidR="00345B4A" w:rsidRPr="00EF0E0A">
        <w:tab/>
      </w:r>
      <w:r w:rsidR="00B35DB2" w:rsidRPr="00EF0E0A">
        <w:t xml:space="preserve">Each copy of the </w:t>
      </w:r>
      <w:r w:rsidR="00B7158E" w:rsidRPr="00EF0E0A">
        <w:t>B</w:t>
      </w:r>
      <w:r w:rsidR="00B35DB2" w:rsidRPr="00EF0E0A">
        <w:t xml:space="preserve">id submitted to the Agency shall be signed by the person(s) legally authorized to bind the Bidder to a contract. </w:t>
      </w:r>
      <w:r w:rsidR="00B7158E" w:rsidRPr="00EF0E0A">
        <w:t xml:space="preserve"> </w:t>
      </w:r>
      <w:r w:rsidR="00B35DB2" w:rsidRPr="00EF0E0A">
        <w:t xml:space="preserve">If the </w:t>
      </w:r>
      <w:r w:rsidR="00B7158E" w:rsidRPr="00EF0E0A">
        <w:t>B</w:t>
      </w:r>
      <w:r w:rsidR="00B35DB2" w:rsidRPr="00EF0E0A">
        <w:t xml:space="preserve">id is submitted by an agent of the Bidder, a current </w:t>
      </w:r>
      <w:r w:rsidR="00B7158E" w:rsidRPr="00EF0E0A">
        <w:t>P</w:t>
      </w:r>
      <w:r w:rsidR="00B35DB2" w:rsidRPr="00EF0E0A">
        <w:t xml:space="preserve">ower of </w:t>
      </w:r>
      <w:r w:rsidR="00B7158E" w:rsidRPr="00EF0E0A">
        <w:t>A</w:t>
      </w:r>
      <w:r w:rsidR="00B35DB2" w:rsidRPr="00EF0E0A">
        <w:t>ttorney certifying the agent</w:t>
      </w:r>
      <w:r w:rsidR="002D3F86" w:rsidRPr="00EF0E0A">
        <w:t>’</w:t>
      </w:r>
      <w:r w:rsidR="00B35DB2" w:rsidRPr="00EF0E0A">
        <w:t>s authority to bind the Bidder shall be attached to the bid.</w:t>
      </w:r>
    </w:p>
    <w:p w:rsidR="00063259" w:rsidRPr="00EF0E0A" w:rsidRDefault="00063259" w:rsidP="00EF0E0A">
      <w:pPr>
        <w:pStyle w:val="AIAAgreementBodyText"/>
        <w:tabs>
          <w:tab w:val="clear" w:pos="720"/>
          <w:tab w:val="left" w:pos="1080"/>
          <w:tab w:val="right" w:pos="10170"/>
        </w:tabs>
        <w:spacing w:before="120" w:after="60"/>
        <w:ind w:left="1080" w:right="36" w:hanging="540"/>
        <w:jc w:val="both"/>
      </w:pPr>
      <w:r w:rsidRPr="00EF0E0A">
        <w:t>3.</w:t>
      </w:r>
      <w:r w:rsidR="00EF0E0A" w:rsidRPr="00EF0E0A">
        <w:t>4</w:t>
      </w:r>
      <w:r w:rsidR="00996CF9" w:rsidRPr="00EF0E0A">
        <w:t>.</w:t>
      </w:r>
      <w:r w:rsidR="00B35DB2" w:rsidRPr="00EF0E0A">
        <w:t>2</w:t>
      </w:r>
      <w:r w:rsidR="00345B4A" w:rsidRPr="00EF0E0A">
        <w:tab/>
      </w:r>
      <w:r w:rsidRPr="00EF0E0A">
        <w:t xml:space="preserve">The Agency must receive </w:t>
      </w:r>
      <w:r w:rsidR="00B7158E" w:rsidRPr="00EF0E0A">
        <w:t>B</w:t>
      </w:r>
      <w:r w:rsidRPr="00EF0E0A">
        <w:t xml:space="preserve">ids at the designated location before the time and date specified in the Solicitation Documents for receipt of </w:t>
      </w:r>
      <w:r w:rsidR="00B7158E" w:rsidRPr="00EF0E0A">
        <w:t>B</w:t>
      </w:r>
      <w:r w:rsidRPr="00EF0E0A">
        <w:t xml:space="preserve">ids. </w:t>
      </w:r>
      <w:r w:rsidR="00B7158E" w:rsidRPr="00EF0E0A">
        <w:t xml:space="preserve"> </w:t>
      </w:r>
      <w:r w:rsidRPr="00EF0E0A">
        <w:t xml:space="preserve">The Agency will return bids received after the time and date for receipt of </w:t>
      </w:r>
      <w:r w:rsidR="00B7158E" w:rsidRPr="00EF0E0A">
        <w:t>B</w:t>
      </w:r>
      <w:r w:rsidRPr="00EF0E0A">
        <w:t>ids unopened.</w:t>
      </w:r>
    </w:p>
    <w:p w:rsidR="00996CF9" w:rsidRPr="00EF0E0A" w:rsidRDefault="00996CF9" w:rsidP="00EF0E0A">
      <w:pPr>
        <w:pStyle w:val="AIAAgreementBodyText"/>
        <w:tabs>
          <w:tab w:val="clear" w:pos="720"/>
          <w:tab w:val="left" w:pos="1080"/>
          <w:tab w:val="right" w:pos="10170"/>
        </w:tabs>
        <w:spacing w:before="120" w:after="60"/>
        <w:ind w:left="1080" w:right="36" w:hanging="540"/>
        <w:jc w:val="both"/>
      </w:pPr>
      <w:r w:rsidRPr="00EF0E0A">
        <w:t>3.</w:t>
      </w:r>
      <w:r w:rsidR="00EF0E0A" w:rsidRPr="00EF0E0A">
        <w:t>4</w:t>
      </w:r>
      <w:r w:rsidRPr="00EF0E0A">
        <w:t>.</w:t>
      </w:r>
      <w:r w:rsidR="00B35DB2" w:rsidRPr="00EF0E0A">
        <w:t>3</w:t>
      </w:r>
      <w:r w:rsidR="00345B4A" w:rsidRPr="00EF0E0A">
        <w:tab/>
      </w:r>
      <w:r w:rsidRPr="00EF0E0A">
        <w:t xml:space="preserve">The official time for receipt of </w:t>
      </w:r>
      <w:r w:rsidR="00792447" w:rsidRPr="00EF0E0A">
        <w:t>B</w:t>
      </w:r>
      <w:r w:rsidRPr="00EF0E0A">
        <w:t>ids will be determined by reference to the clock designated by the Agency</w:t>
      </w:r>
      <w:r w:rsidR="002D3F86" w:rsidRPr="00EF0E0A">
        <w:t>’</w:t>
      </w:r>
      <w:r w:rsidRPr="00EF0E0A">
        <w:t xml:space="preserve">s </w:t>
      </w:r>
      <w:r w:rsidR="00792447" w:rsidRPr="00EF0E0A">
        <w:t>P</w:t>
      </w:r>
      <w:r w:rsidRPr="00EF0E0A">
        <w:t xml:space="preserve">rocurement </w:t>
      </w:r>
      <w:r w:rsidR="00792447" w:rsidRPr="00EF0E0A">
        <w:t>O</w:t>
      </w:r>
      <w:r w:rsidRPr="00EF0E0A">
        <w:t xml:space="preserve">fficer or his/her designee. The </w:t>
      </w:r>
      <w:r w:rsidR="00792447" w:rsidRPr="00EF0E0A">
        <w:t>P</w:t>
      </w:r>
      <w:r w:rsidRPr="00EF0E0A">
        <w:t xml:space="preserve">rocurement </w:t>
      </w:r>
      <w:r w:rsidR="00792447" w:rsidRPr="00EF0E0A">
        <w:t>O</w:t>
      </w:r>
      <w:r w:rsidRPr="00EF0E0A">
        <w:t xml:space="preserve">fficer conducting the </w:t>
      </w:r>
      <w:r w:rsidR="00792447" w:rsidRPr="00EF0E0A">
        <w:t>B</w:t>
      </w:r>
      <w:r w:rsidRPr="00EF0E0A">
        <w:t xml:space="preserve">id </w:t>
      </w:r>
      <w:r w:rsidR="00792447" w:rsidRPr="00EF0E0A">
        <w:t>O</w:t>
      </w:r>
      <w:r w:rsidRPr="00EF0E0A">
        <w:t xml:space="preserve">pening will determine and announce that the deadline has arrived and no further </w:t>
      </w:r>
      <w:r w:rsidR="00792447" w:rsidRPr="00EF0E0A">
        <w:t>B</w:t>
      </w:r>
      <w:r w:rsidRPr="00EF0E0A">
        <w:t xml:space="preserve">ids or bid modifications will be accepted. </w:t>
      </w:r>
      <w:r w:rsidR="00792447" w:rsidRPr="00EF0E0A">
        <w:t xml:space="preserve"> </w:t>
      </w:r>
      <w:r w:rsidRPr="00EF0E0A">
        <w:t xml:space="preserve">All </w:t>
      </w:r>
      <w:r w:rsidR="00792447" w:rsidRPr="00EF0E0A">
        <w:t>B</w:t>
      </w:r>
      <w:r w:rsidRPr="00EF0E0A">
        <w:t xml:space="preserve">ids and bid modifications in the possession of the </w:t>
      </w:r>
      <w:r w:rsidR="00792447" w:rsidRPr="00EF0E0A">
        <w:t>P</w:t>
      </w:r>
      <w:r w:rsidRPr="00EF0E0A">
        <w:t xml:space="preserve">rocurement </w:t>
      </w:r>
      <w:r w:rsidR="00792447" w:rsidRPr="00EF0E0A">
        <w:t>O</w:t>
      </w:r>
      <w:r w:rsidRPr="00EF0E0A">
        <w:t xml:space="preserve">fficer at the time the announcement is completed will be timely, whether or not the bid envelope has been date/time stamped or otherwise marked by the </w:t>
      </w:r>
      <w:r w:rsidR="00792447" w:rsidRPr="00EF0E0A">
        <w:t>P</w:t>
      </w:r>
      <w:r w:rsidRPr="00EF0E0A">
        <w:t xml:space="preserve">rocurement </w:t>
      </w:r>
      <w:r w:rsidR="00792447" w:rsidRPr="00EF0E0A">
        <w:t>O</w:t>
      </w:r>
      <w:r w:rsidRPr="00EF0E0A">
        <w:t>fficer.</w:t>
      </w:r>
    </w:p>
    <w:p w:rsidR="001B296A" w:rsidRPr="00EF0E0A" w:rsidRDefault="001B296A" w:rsidP="00EF0E0A">
      <w:pPr>
        <w:pStyle w:val="AIAAgreementBodyText"/>
        <w:tabs>
          <w:tab w:val="clear" w:pos="720"/>
          <w:tab w:val="right" w:pos="10170"/>
        </w:tabs>
        <w:spacing w:before="120" w:after="60"/>
        <w:ind w:left="1080" w:right="36" w:hanging="540"/>
        <w:jc w:val="both"/>
      </w:pPr>
      <w:r w:rsidRPr="00EF0E0A">
        <w:t>3.</w:t>
      </w:r>
      <w:r w:rsidR="00EF0E0A" w:rsidRPr="00EF0E0A">
        <w:t>4</w:t>
      </w:r>
      <w:r w:rsidRPr="00EF0E0A">
        <w:t>.4</w:t>
      </w:r>
      <w:r w:rsidR="00345B4A" w:rsidRPr="00EF0E0A">
        <w:tab/>
      </w:r>
      <w:r w:rsidRPr="00EF0E0A">
        <w:t xml:space="preserve">If an emergency or unanticipated event interrupts normal government processes so that </w:t>
      </w:r>
      <w:r w:rsidR="00792447" w:rsidRPr="00EF0E0A">
        <w:t>B</w:t>
      </w:r>
      <w:r w:rsidRPr="00EF0E0A">
        <w:t xml:space="preserve">ids cannot be received at the government office designated for receipt of </w:t>
      </w:r>
      <w:r w:rsidR="00792447" w:rsidRPr="00EF0E0A">
        <w:t>B</w:t>
      </w:r>
      <w:r w:rsidRPr="00EF0E0A">
        <w:t xml:space="preserve">ids by the exact time specified in the solicitation, the time specified for receipt of </w:t>
      </w:r>
      <w:r w:rsidR="00792447" w:rsidRPr="00EF0E0A">
        <w:t>B</w:t>
      </w:r>
      <w:r w:rsidRPr="00EF0E0A">
        <w:t>ids will be deemed to be extended to the same time of day specified in the solicitation on the first work day on which normal government processes resume.</w:t>
      </w:r>
      <w:r w:rsidR="00792447" w:rsidRPr="00EF0E0A">
        <w:t xml:space="preserve"> </w:t>
      </w:r>
      <w:r w:rsidRPr="00EF0E0A">
        <w:t xml:space="preserve"> In lieu of an automatic extension, an Addendum may be issued to reschedule bid opening. </w:t>
      </w:r>
      <w:r w:rsidR="00792447" w:rsidRPr="00EF0E0A">
        <w:t xml:space="preserve"> </w:t>
      </w:r>
      <w:r w:rsidRPr="00EF0E0A">
        <w:t xml:space="preserve">If state offices are closed at the time a pre-bid or pre-proposal conference is scheduled, an Addendum will be issued to reschedule the conference. </w:t>
      </w:r>
    </w:p>
    <w:p w:rsidR="00253BFF" w:rsidRPr="00EF0E0A" w:rsidRDefault="00253BFF" w:rsidP="00EF0E0A">
      <w:pPr>
        <w:pStyle w:val="AIAAgreementBodyText"/>
        <w:tabs>
          <w:tab w:val="clear" w:pos="720"/>
          <w:tab w:val="left" w:pos="540"/>
          <w:tab w:val="right" w:pos="10170"/>
        </w:tabs>
        <w:spacing w:before="120" w:after="60"/>
        <w:ind w:right="43"/>
        <w:rPr>
          <w:b/>
          <w:caps/>
        </w:rPr>
      </w:pPr>
      <w:r w:rsidRPr="00EF0E0A">
        <w:rPr>
          <w:b/>
        </w:rPr>
        <w:t>4</w:t>
      </w:r>
      <w:r w:rsidR="00345B4A" w:rsidRPr="00EF0E0A">
        <w:rPr>
          <w:b/>
        </w:rPr>
        <w:t>.</w:t>
      </w:r>
      <w:r w:rsidR="00345B4A" w:rsidRPr="00EF0E0A">
        <w:rPr>
          <w:b/>
        </w:rPr>
        <w:tab/>
      </w:r>
      <w:r w:rsidRPr="00EF0E0A">
        <w:rPr>
          <w:b/>
          <w:caps/>
        </w:rPr>
        <w:t>Conduct of Bid Opening and Consideration of Bids</w:t>
      </w:r>
    </w:p>
    <w:p w:rsidR="00253BFF" w:rsidRPr="00EF0E0A" w:rsidRDefault="00253BFF" w:rsidP="00EF0E0A">
      <w:pPr>
        <w:pStyle w:val="AIAAgreementBodyText"/>
        <w:tabs>
          <w:tab w:val="clear" w:pos="720"/>
          <w:tab w:val="right" w:pos="10170"/>
        </w:tabs>
        <w:spacing w:before="120"/>
        <w:ind w:left="540" w:right="36" w:hanging="540"/>
      </w:pPr>
      <w:r w:rsidRPr="00EF0E0A">
        <w:t>4</w:t>
      </w:r>
      <w:r w:rsidR="00B35DB2" w:rsidRPr="00EF0E0A">
        <w:t>.1</w:t>
      </w:r>
      <w:r w:rsidR="008109E3" w:rsidRPr="00EF0E0A">
        <w:tab/>
      </w:r>
      <w:r w:rsidRPr="00EF0E0A">
        <w:t>Bid Opening:</w:t>
      </w:r>
      <w:r w:rsidR="00B35DB2" w:rsidRPr="00EF0E0A">
        <w:t xml:space="preserve"> </w:t>
      </w:r>
    </w:p>
    <w:p w:rsidR="00B35DB2" w:rsidRPr="00EF0E0A" w:rsidRDefault="00253BFF" w:rsidP="00EF0E0A">
      <w:pPr>
        <w:pStyle w:val="AIAAgreementBodyText"/>
        <w:tabs>
          <w:tab w:val="right" w:pos="10170"/>
        </w:tabs>
        <w:spacing w:after="60"/>
        <w:ind w:left="1080" w:right="36" w:hanging="540"/>
        <w:jc w:val="both"/>
      </w:pPr>
      <w:r w:rsidRPr="00EF0E0A">
        <w:t>4.1.1</w:t>
      </w:r>
      <w:r w:rsidR="008109E3" w:rsidRPr="00EF0E0A">
        <w:tab/>
      </w:r>
      <w:r w:rsidRPr="00EF0E0A">
        <w:t xml:space="preserve">Agency will publicly open and read aloud </w:t>
      </w:r>
      <w:r w:rsidR="00792447" w:rsidRPr="00EF0E0A">
        <w:t>B</w:t>
      </w:r>
      <w:r w:rsidR="00B35DB2" w:rsidRPr="00EF0E0A">
        <w:t>ids received on time</w:t>
      </w:r>
      <w:r w:rsidR="00304683" w:rsidRPr="00EF0E0A">
        <w:t>.</w:t>
      </w:r>
    </w:p>
    <w:p w:rsidR="002562BB" w:rsidRPr="00EF0E0A" w:rsidRDefault="00253BFF" w:rsidP="00EF0E0A">
      <w:pPr>
        <w:pStyle w:val="CM24"/>
        <w:tabs>
          <w:tab w:val="left" w:pos="720"/>
          <w:tab w:val="left" w:pos="1440"/>
          <w:tab w:val="right" w:pos="10170"/>
        </w:tabs>
        <w:spacing w:before="120" w:after="60"/>
        <w:ind w:left="1080" w:right="36" w:hanging="540"/>
        <w:jc w:val="both"/>
        <w:rPr>
          <w:bCs/>
          <w:sz w:val="20"/>
        </w:rPr>
      </w:pPr>
      <w:r w:rsidRPr="00EF0E0A">
        <w:rPr>
          <w:bCs/>
          <w:sz w:val="20"/>
          <w:szCs w:val="20"/>
        </w:rPr>
        <w:t>4.1</w:t>
      </w:r>
      <w:r w:rsidR="00B35DB2" w:rsidRPr="00EF0E0A">
        <w:rPr>
          <w:bCs/>
          <w:sz w:val="20"/>
          <w:szCs w:val="20"/>
        </w:rPr>
        <w:t>.2</w:t>
      </w:r>
      <w:r w:rsidR="008109E3" w:rsidRPr="00EF0E0A">
        <w:rPr>
          <w:bCs/>
          <w:sz w:val="20"/>
          <w:szCs w:val="20"/>
        </w:rPr>
        <w:tab/>
      </w:r>
      <w:r w:rsidR="00B35DB2" w:rsidRPr="00EF0E0A">
        <w:rPr>
          <w:bCs/>
          <w:sz w:val="20"/>
          <w:szCs w:val="20"/>
        </w:rPr>
        <w:t xml:space="preserve">At </w:t>
      </w:r>
      <w:r w:rsidR="00792447" w:rsidRPr="00EF0E0A">
        <w:rPr>
          <w:bCs/>
          <w:sz w:val="20"/>
          <w:szCs w:val="20"/>
        </w:rPr>
        <w:t>B</w:t>
      </w:r>
      <w:r w:rsidR="00B35DB2" w:rsidRPr="00EF0E0A">
        <w:rPr>
          <w:bCs/>
          <w:sz w:val="20"/>
          <w:szCs w:val="20"/>
        </w:rPr>
        <w:t xml:space="preserve">id </w:t>
      </w:r>
      <w:r w:rsidR="00792447" w:rsidRPr="00EF0E0A">
        <w:rPr>
          <w:bCs/>
          <w:sz w:val="20"/>
          <w:szCs w:val="20"/>
        </w:rPr>
        <w:t>O</w:t>
      </w:r>
      <w:r w:rsidR="00B35DB2" w:rsidRPr="00EF0E0A">
        <w:rPr>
          <w:bCs/>
          <w:sz w:val="20"/>
          <w:szCs w:val="20"/>
        </w:rPr>
        <w:t xml:space="preserve">pening, </w:t>
      </w:r>
      <w:r w:rsidRPr="00EF0E0A">
        <w:rPr>
          <w:sz w:val="20"/>
          <w:szCs w:val="20"/>
        </w:rPr>
        <w:t>Agency</w:t>
      </w:r>
      <w:r w:rsidR="00B35DB2" w:rsidRPr="00EF0E0A">
        <w:rPr>
          <w:sz w:val="20"/>
          <w:szCs w:val="20"/>
        </w:rPr>
        <w:t xml:space="preserve"> will announce the date and location of the posting of the </w:t>
      </w:r>
      <w:r w:rsidR="00B35DB2" w:rsidRPr="00EF0E0A">
        <w:rPr>
          <w:iCs/>
          <w:sz w:val="20"/>
          <w:szCs w:val="20"/>
        </w:rPr>
        <w:t xml:space="preserve">Notice of </w:t>
      </w:r>
      <w:r w:rsidR="00792447" w:rsidRPr="00EF0E0A">
        <w:rPr>
          <w:iCs/>
          <w:sz w:val="20"/>
          <w:szCs w:val="20"/>
        </w:rPr>
        <w:t>Intent to</w:t>
      </w:r>
      <w:r w:rsidR="00B35DB2" w:rsidRPr="00EF0E0A">
        <w:rPr>
          <w:iCs/>
          <w:sz w:val="20"/>
          <w:szCs w:val="20"/>
        </w:rPr>
        <w:t xml:space="preserve"> Award</w:t>
      </w:r>
      <w:r w:rsidR="00792447" w:rsidRPr="00EF0E0A">
        <w:rPr>
          <w:iCs/>
          <w:sz w:val="20"/>
          <w:szCs w:val="20"/>
        </w:rPr>
        <w:t xml:space="preserve"> IDC</w:t>
      </w:r>
      <w:r w:rsidR="00B35DB2" w:rsidRPr="00EF0E0A">
        <w:rPr>
          <w:sz w:val="20"/>
          <w:szCs w:val="20"/>
        </w:rPr>
        <w:t>.</w:t>
      </w:r>
    </w:p>
    <w:p w:rsidR="00B35DB2" w:rsidRPr="00EF0E0A" w:rsidRDefault="00253BFF" w:rsidP="00EF0E0A">
      <w:pPr>
        <w:pStyle w:val="CM24"/>
        <w:tabs>
          <w:tab w:val="left" w:pos="720"/>
          <w:tab w:val="left" w:pos="1440"/>
          <w:tab w:val="right" w:pos="10170"/>
        </w:tabs>
        <w:spacing w:before="120" w:after="60"/>
        <w:ind w:left="1094" w:right="43" w:hanging="547"/>
        <w:jc w:val="both"/>
        <w:rPr>
          <w:sz w:val="20"/>
          <w:szCs w:val="20"/>
        </w:rPr>
      </w:pPr>
      <w:r w:rsidRPr="00EF0E0A">
        <w:rPr>
          <w:bCs/>
          <w:sz w:val="20"/>
          <w:szCs w:val="20"/>
        </w:rPr>
        <w:t>4</w:t>
      </w:r>
      <w:r w:rsidR="008109E3" w:rsidRPr="00EF0E0A">
        <w:rPr>
          <w:bCs/>
          <w:sz w:val="20"/>
          <w:szCs w:val="20"/>
        </w:rPr>
        <w:t>.1.3</w:t>
      </w:r>
      <w:r w:rsidR="008109E3" w:rsidRPr="00EF0E0A">
        <w:rPr>
          <w:bCs/>
          <w:sz w:val="20"/>
          <w:szCs w:val="20"/>
        </w:rPr>
        <w:tab/>
      </w:r>
      <w:r w:rsidRPr="00EF0E0A">
        <w:rPr>
          <w:sz w:val="20"/>
          <w:szCs w:val="20"/>
        </w:rPr>
        <w:t>Agency</w:t>
      </w:r>
      <w:r w:rsidR="00B35DB2" w:rsidRPr="00EF0E0A">
        <w:rPr>
          <w:sz w:val="20"/>
          <w:szCs w:val="20"/>
        </w:rPr>
        <w:t xml:space="preserve"> will send a copy of the final Bid Tabulation to all Bidders within ten (10) working days of the </w:t>
      </w:r>
      <w:r w:rsidRPr="00EF0E0A">
        <w:rPr>
          <w:sz w:val="20"/>
          <w:szCs w:val="20"/>
        </w:rPr>
        <w:t>b</w:t>
      </w:r>
      <w:r w:rsidR="00B35DB2" w:rsidRPr="00EF0E0A">
        <w:rPr>
          <w:sz w:val="20"/>
          <w:szCs w:val="20"/>
        </w:rPr>
        <w:t xml:space="preserve">id </w:t>
      </w:r>
      <w:r w:rsidRPr="00EF0E0A">
        <w:rPr>
          <w:sz w:val="20"/>
          <w:szCs w:val="20"/>
        </w:rPr>
        <w:t>o</w:t>
      </w:r>
      <w:r w:rsidR="00B35DB2" w:rsidRPr="00EF0E0A">
        <w:rPr>
          <w:sz w:val="20"/>
          <w:szCs w:val="20"/>
        </w:rPr>
        <w:t xml:space="preserve">pening. </w:t>
      </w:r>
    </w:p>
    <w:p w:rsidR="00B35DB2" w:rsidRPr="00EF0E0A" w:rsidRDefault="00253BFF" w:rsidP="00EF0E0A">
      <w:pPr>
        <w:pStyle w:val="CM24"/>
        <w:tabs>
          <w:tab w:val="left" w:pos="720"/>
          <w:tab w:val="left" w:pos="1440"/>
          <w:tab w:val="right" w:pos="10170"/>
        </w:tabs>
        <w:spacing w:before="120" w:after="60"/>
        <w:ind w:left="1080" w:right="36" w:hanging="540"/>
        <w:jc w:val="both"/>
        <w:rPr>
          <w:sz w:val="20"/>
          <w:szCs w:val="20"/>
        </w:rPr>
      </w:pPr>
      <w:r w:rsidRPr="00EF0E0A">
        <w:rPr>
          <w:bCs/>
          <w:sz w:val="20"/>
          <w:szCs w:val="20"/>
        </w:rPr>
        <w:t>4</w:t>
      </w:r>
      <w:r w:rsidR="00B35DB2" w:rsidRPr="00EF0E0A">
        <w:rPr>
          <w:bCs/>
          <w:sz w:val="20"/>
          <w:szCs w:val="20"/>
        </w:rPr>
        <w:t>.1.4</w:t>
      </w:r>
      <w:r w:rsidR="005A2013" w:rsidRPr="00EF0E0A">
        <w:rPr>
          <w:bCs/>
          <w:sz w:val="20"/>
          <w:szCs w:val="20"/>
        </w:rPr>
        <w:tab/>
      </w:r>
      <w:r w:rsidR="00B35DB2" w:rsidRPr="00EF0E0A">
        <w:rPr>
          <w:sz w:val="20"/>
          <w:szCs w:val="20"/>
        </w:rPr>
        <w:t xml:space="preserve">If </w:t>
      </w:r>
      <w:r w:rsidRPr="00EF0E0A">
        <w:rPr>
          <w:sz w:val="20"/>
          <w:szCs w:val="20"/>
        </w:rPr>
        <w:t>Agency</w:t>
      </w:r>
      <w:r w:rsidR="00B35DB2" w:rsidRPr="00EF0E0A">
        <w:rPr>
          <w:sz w:val="20"/>
          <w:szCs w:val="20"/>
        </w:rPr>
        <w:t xml:space="preserve"> determines to </w:t>
      </w:r>
      <w:r w:rsidRPr="00EF0E0A">
        <w:rPr>
          <w:sz w:val="20"/>
          <w:szCs w:val="20"/>
        </w:rPr>
        <w:t xml:space="preserve">make an </w:t>
      </w:r>
      <w:r w:rsidR="00B35DB2" w:rsidRPr="00EF0E0A">
        <w:rPr>
          <w:sz w:val="20"/>
          <w:szCs w:val="20"/>
        </w:rPr>
        <w:t xml:space="preserve">award, </w:t>
      </w:r>
      <w:r w:rsidRPr="00EF0E0A">
        <w:rPr>
          <w:sz w:val="20"/>
          <w:szCs w:val="20"/>
        </w:rPr>
        <w:t>Agency</w:t>
      </w:r>
      <w:r w:rsidR="00B35DB2" w:rsidRPr="00EF0E0A">
        <w:rPr>
          <w:sz w:val="20"/>
          <w:szCs w:val="20"/>
        </w:rPr>
        <w:t xml:space="preserve"> will, after posting a </w:t>
      </w:r>
      <w:r w:rsidR="00B35DB2" w:rsidRPr="00EF0E0A">
        <w:rPr>
          <w:iCs/>
          <w:sz w:val="20"/>
          <w:szCs w:val="20"/>
        </w:rPr>
        <w:t>Notice of Inten</w:t>
      </w:r>
      <w:r w:rsidR="00792447" w:rsidRPr="00EF0E0A">
        <w:rPr>
          <w:iCs/>
          <w:sz w:val="20"/>
          <w:szCs w:val="20"/>
        </w:rPr>
        <w:t>t to</w:t>
      </w:r>
      <w:r w:rsidR="00B35DB2" w:rsidRPr="00EF0E0A">
        <w:rPr>
          <w:iCs/>
          <w:sz w:val="20"/>
          <w:szCs w:val="20"/>
        </w:rPr>
        <w:t xml:space="preserve"> Award</w:t>
      </w:r>
      <w:r w:rsidR="00792447" w:rsidRPr="00EF0E0A">
        <w:rPr>
          <w:iCs/>
          <w:sz w:val="20"/>
          <w:szCs w:val="20"/>
        </w:rPr>
        <w:t xml:space="preserve"> IDC</w:t>
      </w:r>
      <w:r w:rsidR="00B35DB2" w:rsidRPr="00EF0E0A">
        <w:rPr>
          <w:sz w:val="20"/>
          <w:szCs w:val="20"/>
        </w:rPr>
        <w:t xml:space="preserve">, send a copy of the Notice to all Bidders. </w:t>
      </w:r>
    </w:p>
    <w:p w:rsidR="00E87953" w:rsidRPr="00EF0E0A" w:rsidRDefault="00E87953" w:rsidP="00E87953">
      <w:pPr>
        <w:pStyle w:val="CM24"/>
        <w:tabs>
          <w:tab w:val="left" w:pos="720"/>
          <w:tab w:val="left" w:pos="1440"/>
          <w:tab w:val="right" w:pos="10170"/>
        </w:tabs>
        <w:spacing w:before="120" w:after="60"/>
        <w:ind w:left="1080" w:right="36" w:hanging="540"/>
        <w:jc w:val="both"/>
        <w:rPr>
          <w:sz w:val="20"/>
          <w:szCs w:val="20"/>
        </w:rPr>
      </w:pPr>
      <w:r w:rsidRPr="00497414">
        <w:rPr>
          <w:bCs/>
          <w:sz w:val="20"/>
          <w:szCs w:val="20"/>
        </w:rPr>
        <w:t>4.1.5</w:t>
      </w:r>
      <w:r w:rsidRPr="00497414">
        <w:rPr>
          <w:bCs/>
          <w:sz w:val="20"/>
          <w:szCs w:val="20"/>
        </w:rPr>
        <w:tab/>
      </w:r>
      <w:r w:rsidRPr="00497414">
        <w:rPr>
          <w:sz w:val="20"/>
          <w:szCs w:val="20"/>
        </w:rPr>
        <w:t xml:space="preserve">If only one Bid is received, </w:t>
      </w:r>
      <w:r w:rsidRPr="00497414">
        <w:rPr>
          <w:sz w:val="20"/>
        </w:rPr>
        <w:t>the Agency may award the representative project only, using the SCOSE AIA A101 and SCOSE AIA A201 documents and using the PIP or Non-PIP project number.  The IDC cannot be awarded</w:t>
      </w:r>
      <w:r w:rsidRPr="00497414">
        <w:rPr>
          <w:sz w:val="20"/>
          <w:szCs w:val="20"/>
        </w:rPr>
        <w:t>.</w:t>
      </w:r>
    </w:p>
    <w:p w:rsidR="001B296A" w:rsidRPr="00EF0E0A" w:rsidRDefault="001B296A" w:rsidP="00EF0E0A">
      <w:pPr>
        <w:pStyle w:val="CM26"/>
        <w:tabs>
          <w:tab w:val="right" w:pos="10170"/>
        </w:tabs>
        <w:spacing w:before="120" w:after="0"/>
        <w:ind w:left="540" w:right="36" w:hanging="540"/>
        <w:jc w:val="both"/>
        <w:rPr>
          <w:sz w:val="20"/>
          <w:szCs w:val="20"/>
        </w:rPr>
      </w:pPr>
      <w:r w:rsidRPr="00EF0E0A">
        <w:rPr>
          <w:sz w:val="20"/>
          <w:szCs w:val="20"/>
        </w:rPr>
        <w:t>4.2</w:t>
      </w:r>
      <w:r w:rsidR="008109E3" w:rsidRPr="00EF0E0A">
        <w:rPr>
          <w:sz w:val="20"/>
          <w:szCs w:val="20"/>
        </w:rPr>
        <w:tab/>
      </w:r>
      <w:r w:rsidRPr="00EF0E0A">
        <w:rPr>
          <w:sz w:val="20"/>
          <w:szCs w:val="20"/>
        </w:rPr>
        <w:t xml:space="preserve">Agency intends to award contracts in the number set forth in the Solicitation Documents to the lowest responsive and responsible bidders. </w:t>
      </w:r>
    </w:p>
    <w:p w:rsidR="00C47D09" w:rsidRDefault="00C47D09">
      <w:pPr>
        <w:rPr>
          <w:sz w:val="20"/>
        </w:rPr>
      </w:pPr>
      <w:r>
        <w:rPr>
          <w:sz w:val="20"/>
        </w:rPr>
        <w:br w:type="page"/>
      </w:r>
    </w:p>
    <w:p w:rsidR="001B296A" w:rsidRPr="00EF0E0A" w:rsidRDefault="00253BFF" w:rsidP="00EF0E0A">
      <w:pPr>
        <w:pStyle w:val="CM26"/>
        <w:tabs>
          <w:tab w:val="right" w:pos="10170"/>
        </w:tabs>
        <w:spacing w:before="120" w:after="0"/>
        <w:ind w:left="540" w:right="36" w:hanging="540"/>
        <w:jc w:val="both"/>
        <w:rPr>
          <w:sz w:val="20"/>
          <w:szCs w:val="20"/>
        </w:rPr>
      </w:pPr>
      <w:r w:rsidRPr="00EF0E0A">
        <w:rPr>
          <w:sz w:val="20"/>
          <w:szCs w:val="20"/>
        </w:rPr>
        <w:lastRenderedPageBreak/>
        <w:t>4.</w:t>
      </w:r>
      <w:r w:rsidR="001B296A" w:rsidRPr="00EF0E0A">
        <w:rPr>
          <w:sz w:val="20"/>
          <w:szCs w:val="20"/>
        </w:rPr>
        <w:t>3</w:t>
      </w:r>
      <w:r w:rsidR="008109E3" w:rsidRPr="00EF0E0A">
        <w:rPr>
          <w:sz w:val="20"/>
          <w:szCs w:val="20"/>
        </w:rPr>
        <w:tab/>
      </w:r>
      <w:r w:rsidR="001B296A" w:rsidRPr="00EF0E0A">
        <w:rPr>
          <w:sz w:val="20"/>
          <w:szCs w:val="20"/>
        </w:rPr>
        <w:t>Bid Rejection: The Agency reserves the right to reject any and all bids.</w:t>
      </w:r>
    </w:p>
    <w:p w:rsidR="001B296A" w:rsidRPr="00EF0E0A" w:rsidRDefault="001B296A" w:rsidP="00EF0E0A">
      <w:pPr>
        <w:pStyle w:val="CM26"/>
        <w:tabs>
          <w:tab w:val="left" w:pos="1080"/>
          <w:tab w:val="right" w:pos="10170"/>
        </w:tabs>
        <w:spacing w:after="60"/>
        <w:ind w:left="1080" w:right="36" w:hanging="540"/>
        <w:jc w:val="both"/>
        <w:rPr>
          <w:sz w:val="20"/>
          <w:szCs w:val="20"/>
        </w:rPr>
      </w:pPr>
      <w:r w:rsidRPr="00EF0E0A">
        <w:rPr>
          <w:sz w:val="20"/>
          <w:szCs w:val="20"/>
        </w:rPr>
        <w:t>4.3.1</w:t>
      </w:r>
      <w:r w:rsidR="008109E3" w:rsidRPr="00EF0E0A">
        <w:rPr>
          <w:sz w:val="20"/>
          <w:szCs w:val="20"/>
        </w:rPr>
        <w:tab/>
      </w:r>
      <w:r w:rsidRPr="00EF0E0A">
        <w:rPr>
          <w:sz w:val="20"/>
          <w:szCs w:val="20"/>
        </w:rPr>
        <w:t>Responsiveness:</w:t>
      </w:r>
    </w:p>
    <w:p w:rsidR="00253BFF" w:rsidRPr="00EF0E0A" w:rsidRDefault="001B296A" w:rsidP="00EF0E0A">
      <w:pPr>
        <w:pStyle w:val="CM26"/>
        <w:tabs>
          <w:tab w:val="left" w:pos="1800"/>
          <w:tab w:val="right" w:pos="10170"/>
        </w:tabs>
        <w:spacing w:after="60"/>
        <w:ind w:left="1620" w:right="36" w:hanging="540"/>
        <w:jc w:val="both"/>
        <w:rPr>
          <w:sz w:val="20"/>
          <w:szCs w:val="20"/>
        </w:rPr>
      </w:pPr>
      <w:r w:rsidRPr="00EF0E0A">
        <w:rPr>
          <w:sz w:val="20"/>
          <w:szCs w:val="20"/>
        </w:rPr>
        <w:t>4.3.1.1</w:t>
      </w:r>
      <w:r w:rsidR="008109E3" w:rsidRPr="00EF0E0A">
        <w:rPr>
          <w:sz w:val="20"/>
          <w:szCs w:val="20"/>
        </w:rPr>
        <w:tab/>
      </w:r>
      <w:r w:rsidR="00253BFF" w:rsidRPr="00EF0E0A">
        <w:rPr>
          <w:bCs/>
          <w:sz w:val="20"/>
          <w:szCs w:val="20"/>
        </w:rPr>
        <w:t xml:space="preserve">The reasons for which the </w:t>
      </w:r>
      <w:r w:rsidR="00733976" w:rsidRPr="00EF0E0A">
        <w:rPr>
          <w:bCs/>
          <w:sz w:val="20"/>
          <w:szCs w:val="20"/>
        </w:rPr>
        <w:t>Agency</w:t>
      </w:r>
      <w:r w:rsidR="00253BFF" w:rsidRPr="00EF0E0A">
        <w:rPr>
          <w:bCs/>
          <w:sz w:val="20"/>
          <w:szCs w:val="20"/>
        </w:rPr>
        <w:t xml:space="preserve"> will reject </w:t>
      </w:r>
      <w:r w:rsidR="00253BFF" w:rsidRPr="00EF0E0A">
        <w:rPr>
          <w:sz w:val="20"/>
          <w:szCs w:val="20"/>
        </w:rPr>
        <w:t xml:space="preserve">Bids include, but are not limited to: </w:t>
      </w:r>
    </w:p>
    <w:p w:rsidR="00253BFF" w:rsidRPr="00EF0E0A" w:rsidRDefault="00253BFF" w:rsidP="00EF0E0A">
      <w:pPr>
        <w:pStyle w:val="CM24"/>
        <w:tabs>
          <w:tab w:val="right" w:pos="10170"/>
        </w:tabs>
        <w:spacing w:after="0"/>
        <w:ind w:left="2160" w:right="36" w:hanging="360"/>
        <w:jc w:val="both"/>
        <w:rPr>
          <w:sz w:val="20"/>
          <w:szCs w:val="20"/>
        </w:rPr>
      </w:pPr>
      <w:r w:rsidRPr="00EF0E0A">
        <w:rPr>
          <w:bCs/>
          <w:sz w:val="20"/>
          <w:szCs w:val="20"/>
        </w:rPr>
        <w:t>a.</w:t>
      </w:r>
      <w:r w:rsidRPr="00EF0E0A">
        <w:rPr>
          <w:bCs/>
          <w:sz w:val="20"/>
          <w:szCs w:val="20"/>
        </w:rPr>
        <w:tab/>
      </w:r>
      <w:r w:rsidRPr="00EF0E0A">
        <w:rPr>
          <w:sz w:val="20"/>
          <w:szCs w:val="20"/>
        </w:rPr>
        <w:t xml:space="preserve">Failure by a Bidder to be represented at a </w:t>
      </w:r>
      <w:r w:rsidR="00792447" w:rsidRPr="00EF0E0A">
        <w:rPr>
          <w:sz w:val="20"/>
          <w:szCs w:val="20"/>
        </w:rPr>
        <w:t>M</w:t>
      </w:r>
      <w:r w:rsidRPr="00EF0E0A">
        <w:rPr>
          <w:sz w:val="20"/>
          <w:szCs w:val="20"/>
        </w:rPr>
        <w:t xml:space="preserve">andatory </w:t>
      </w:r>
      <w:r w:rsidR="00792447" w:rsidRPr="00EF0E0A">
        <w:rPr>
          <w:sz w:val="20"/>
          <w:szCs w:val="20"/>
        </w:rPr>
        <w:t>P</w:t>
      </w:r>
      <w:r w:rsidRPr="00EF0E0A">
        <w:rPr>
          <w:sz w:val="20"/>
          <w:szCs w:val="20"/>
        </w:rPr>
        <w:t>re-</w:t>
      </w:r>
      <w:r w:rsidR="00792447" w:rsidRPr="00EF0E0A">
        <w:rPr>
          <w:sz w:val="20"/>
          <w:szCs w:val="20"/>
        </w:rPr>
        <w:t>B</w:t>
      </w:r>
      <w:r w:rsidRPr="00EF0E0A">
        <w:rPr>
          <w:sz w:val="20"/>
          <w:szCs w:val="20"/>
        </w:rPr>
        <w:t xml:space="preserve">id </w:t>
      </w:r>
      <w:r w:rsidR="00792447" w:rsidRPr="00EF0E0A">
        <w:rPr>
          <w:sz w:val="20"/>
          <w:szCs w:val="20"/>
        </w:rPr>
        <w:t>C</w:t>
      </w:r>
      <w:r w:rsidR="00C47D09">
        <w:rPr>
          <w:sz w:val="20"/>
          <w:szCs w:val="20"/>
        </w:rPr>
        <w:t>onference or site visit;</w:t>
      </w:r>
    </w:p>
    <w:p w:rsidR="00253BFF" w:rsidRPr="00EF0E0A" w:rsidRDefault="00253BFF" w:rsidP="00EF0E0A">
      <w:pPr>
        <w:pStyle w:val="CM24"/>
        <w:tabs>
          <w:tab w:val="right" w:pos="10170"/>
        </w:tabs>
        <w:spacing w:after="0"/>
        <w:ind w:left="2160" w:right="36" w:hanging="360"/>
        <w:jc w:val="both"/>
        <w:rPr>
          <w:sz w:val="20"/>
          <w:szCs w:val="20"/>
        </w:rPr>
      </w:pPr>
      <w:r w:rsidRPr="00EF0E0A">
        <w:rPr>
          <w:bCs/>
          <w:sz w:val="20"/>
          <w:szCs w:val="20"/>
        </w:rPr>
        <w:t>b.</w:t>
      </w:r>
      <w:r w:rsidRPr="00EF0E0A">
        <w:rPr>
          <w:bCs/>
          <w:sz w:val="20"/>
          <w:szCs w:val="20"/>
        </w:rPr>
        <w:tab/>
      </w:r>
      <w:r w:rsidRPr="00EF0E0A">
        <w:rPr>
          <w:sz w:val="20"/>
          <w:szCs w:val="20"/>
        </w:rPr>
        <w:t xml:space="preserve">Failure to deliver the </w:t>
      </w:r>
      <w:r w:rsidR="00792447" w:rsidRPr="00EF0E0A">
        <w:rPr>
          <w:sz w:val="20"/>
          <w:szCs w:val="20"/>
        </w:rPr>
        <w:t>B</w:t>
      </w:r>
      <w:r w:rsidRPr="00EF0E0A">
        <w:rPr>
          <w:sz w:val="20"/>
          <w:szCs w:val="20"/>
        </w:rPr>
        <w:t xml:space="preserve">id on time; </w:t>
      </w:r>
    </w:p>
    <w:p w:rsidR="00253BFF" w:rsidRPr="00EF0E0A" w:rsidRDefault="00253BFF" w:rsidP="00EF0E0A">
      <w:pPr>
        <w:pStyle w:val="CM24"/>
        <w:tabs>
          <w:tab w:val="right" w:pos="10170"/>
        </w:tabs>
        <w:spacing w:after="0"/>
        <w:ind w:left="2160" w:right="36" w:hanging="360"/>
        <w:jc w:val="both"/>
        <w:rPr>
          <w:sz w:val="20"/>
          <w:szCs w:val="20"/>
        </w:rPr>
      </w:pPr>
      <w:r w:rsidRPr="00EF0E0A">
        <w:rPr>
          <w:bCs/>
          <w:sz w:val="20"/>
          <w:szCs w:val="20"/>
        </w:rPr>
        <w:t>c.</w:t>
      </w:r>
      <w:r w:rsidRPr="00EF0E0A">
        <w:rPr>
          <w:bCs/>
          <w:sz w:val="20"/>
          <w:szCs w:val="20"/>
        </w:rPr>
        <w:tab/>
      </w:r>
      <w:r w:rsidRPr="00EF0E0A">
        <w:rPr>
          <w:sz w:val="20"/>
          <w:szCs w:val="20"/>
        </w:rPr>
        <w:t xml:space="preserve">Failure to comply with </w:t>
      </w:r>
      <w:r w:rsidR="00792447" w:rsidRPr="00EF0E0A">
        <w:rPr>
          <w:sz w:val="20"/>
          <w:szCs w:val="20"/>
        </w:rPr>
        <w:t>B</w:t>
      </w:r>
      <w:r w:rsidRPr="00EF0E0A">
        <w:rPr>
          <w:sz w:val="20"/>
          <w:szCs w:val="20"/>
        </w:rPr>
        <w:t xml:space="preserve">id </w:t>
      </w:r>
      <w:r w:rsidR="00792447" w:rsidRPr="00EF0E0A">
        <w:rPr>
          <w:sz w:val="20"/>
          <w:szCs w:val="20"/>
        </w:rPr>
        <w:t>S</w:t>
      </w:r>
      <w:r w:rsidRPr="00EF0E0A">
        <w:rPr>
          <w:sz w:val="20"/>
          <w:szCs w:val="20"/>
        </w:rPr>
        <w:t>ecurity requirements, excep</w:t>
      </w:r>
      <w:r w:rsidR="00C47D09">
        <w:rPr>
          <w:sz w:val="20"/>
          <w:szCs w:val="20"/>
        </w:rPr>
        <w:t>t as expressly allowed by law;</w:t>
      </w:r>
    </w:p>
    <w:p w:rsidR="00253BFF" w:rsidRPr="00EF0E0A" w:rsidRDefault="00253BFF" w:rsidP="00EF0E0A">
      <w:pPr>
        <w:pStyle w:val="CM24"/>
        <w:tabs>
          <w:tab w:val="right" w:pos="10170"/>
        </w:tabs>
        <w:spacing w:after="0"/>
        <w:ind w:left="2160" w:right="36" w:hanging="360"/>
        <w:jc w:val="both"/>
        <w:rPr>
          <w:sz w:val="20"/>
          <w:szCs w:val="20"/>
        </w:rPr>
      </w:pPr>
      <w:r w:rsidRPr="00EF0E0A">
        <w:rPr>
          <w:bCs/>
          <w:sz w:val="20"/>
          <w:szCs w:val="20"/>
        </w:rPr>
        <w:t>d.</w:t>
      </w:r>
      <w:r w:rsidRPr="00EF0E0A">
        <w:rPr>
          <w:bCs/>
          <w:sz w:val="20"/>
          <w:szCs w:val="20"/>
        </w:rPr>
        <w:tab/>
      </w:r>
      <w:r w:rsidRPr="00EF0E0A">
        <w:rPr>
          <w:sz w:val="20"/>
          <w:szCs w:val="20"/>
        </w:rPr>
        <w:t xml:space="preserve">Listing an invalid electronic </w:t>
      </w:r>
      <w:r w:rsidR="00792447" w:rsidRPr="00EF0E0A">
        <w:rPr>
          <w:sz w:val="20"/>
          <w:szCs w:val="20"/>
        </w:rPr>
        <w:t>B</w:t>
      </w:r>
      <w:r w:rsidRPr="00EF0E0A">
        <w:rPr>
          <w:sz w:val="20"/>
          <w:szCs w:val="20"/>
        </w:rPr>
        <w:t xml:space="preserve">id </w:t>
      </w:r>
      <w:r w:rsidR="00792447" w:rsidRPr="00EF0E0A">
        <w:rPr>
          <w:sz w:val="20"/>
          <w:szCs w:val="20"/>
        </w:rPr>
        <w:t>B</w:t>
      </w:r>
      <w:r w:rsidRPr="00EF0E0A">
        <w:rPr>
          <w:sz w:val="20"/>
          <w:szCs w:val="20"/>
        </w:rPr>
        <w:t xml:space="preserve">ond authorization number on the bid form;  </w:t>
      </w:r>
    </w:p>
    <w:p w:rsidR="00253BFF" w:rsidRPr="00EF0E0A" w:rsidRDefault="00C90CE2" w:rsidP="00EF0E0A">
      <w:pPr>
        <w:pStyle w:val="CM24"/>
        <w:tabs>
          <w:tab w:val="right" w:pos="10170"/>
        </w:tabs>
        <w:spacing w:after="0"/>
        <w:ind w:left="2160" w:right="36" w:hanging="360"/>
        <w:jc w:val="both"/>
        <w:rPr>
          <w:sz w:val="20"/>
          <w:szCs w:val="20"/>
        </w:rPr>
      </w:pPr>
      <w:r>
        <w:rPr>
          <w:bCs/>
          <w:sz w:val="20"/>
          <w:szCs w:val="20"/>
        </w:rPr>
        <w:t>e</w:t>
      </w:r>
      <w:r w:rsidR="00253BFF" w:rsidRPr="00EF0E0A">
        <w:rPr>
          <w:bCs/>
          <w:sz w:val="20"/>
          <w:szCs w:val="20"/>
        </w:rPr>
        <w:t>.</w:t>
      </w:r>
      <w:r w:rsidR="00253BFF" w:rsidRPr="00EF0E0A">
        <w:rPr>
          <w:bCs/>
          <w:sz w:val="20"/>
          <w:szCs w:val="20"/>
        </w:rPr>
        <w:tab/>
      </w:r>
      <w:r w:rsidR="00253BFF" w:rsidRPr="00EF0E0A">
        <w:rPr>
          <w:sz w:val="20"/>
          <w:szCs w:val="20"/>
        </w:rPr>
        <w:t xml:space="preserve">Showing any material modification(s) or exception(s) qualifying the Bid;  </w:t>
      </w:r>
    </w:p>
    <w:p w:rsidR="00253BFF" w:rsidRPr="00EF0E0A" w:rsidRDefault="00C90CE2" w:rsidP="00EF0E0A">
      <w:pPr>
        <w:pStyle w:val="CM24"/>
        <w:tabs>
          <w:tab w:val="right" w:pos="10170"/>
        </w:tabs>
        <w:spacing w:after="0"/>
        <w:ind w:left="2160" w:right="36" w:hanging="360"/>
        <w:jc w:val="both"/>
        <w:rPr>
          <w:sz w:val="20"/>
          <w:szCs w:val="20"/>
        </w:rPr>
      </w:pPr>
      <w:r>
        <w:rPr>
          <w:bCs/>
          <w:sz w:val="20"/>
          <w:szCs w:val="20"/>
        </w:rPr>
        <w:t>f</w:t>
      </w:r>
      <w:r w:rsidR="00253BFF" w:rsidRPr="00EF0E0A">
        <w:rPr>
          <w:bCs/>
          <w:sz w:val="20"/>
          <w:szCs w:val="20"/>
        </w:rPr>
        <w:t>.</w:t>
      </w:r>
      <w:r w:rsidR="00253BFF" w:rsidRPr="00EF0E0A">
        <w:rPr>
          <w:bCs/>
          <w:sz w:val="20"/>
          <w:szCs w:val="20"/>
        </w:rPr>
        <w:tab/>
      </w:r>
      <w:r w:rsidR="00253BFF" w:rsidRPr="00EF0E0A">
        <w:rPr>
          <w:sz w:val="20"/>
          <w:szCs w:val="20"/>
        </w:rPr>
        <w:t xml:space="preserve">Faxing a Bid directly to the </w:t>
      </w:r>
      <w:r w:rsidR="00733976" w:rsidRPr="00EF0E0A">
        <w:rPr>
          <w:sz w:val="20"/>
          <w:szCs w:val="20"/>
        </w:rPr>
        <w:t>Agency</w:t>
      </w:r>
      <w:r w:rsidR="00253BFF" w:rsidRPr="00EF0E0A">
        <w:rPr>
          <w:sz w:val="20"/>
          <w:szCs w:val="20"/>
        </w:rPr>
        <w:t xml:space="preserve"> or their representative; or </w:t>
      </w:r>
    </w:p>
    <w:p w:rsidR="00253BFF" w:rsidRPr="00EF0E0A" w:rsidRDefault="00C90CE2" w:rsidP="00EF0E0A">
      <w:pPr>
        <w:pStyle w:val="CM26"/>
        <w:tabs>
          <w:tab w:val="right" w:pos="10170"/>
        </w:tabs>
        <w:spacing w:after="60"/>
        <w:ind w:left="2160" w:right="36" w:hanging="360"/>
        <w:jc w:val="both"/>
        <w:rPr>
          <w:sz w:val="20"/>
          <w:szCs w:val="20"/>
        </w:rPr>
      </w:pPr>
      <w:r>
        <w:rPr>
          <w:bCs/>
          <w:sz w:val="20"/>
          <w:szCs w:val="20"/>
        </w:rPr>
        <w:t>g</w:t>
      </w:r>
      <w:r w:rsidR="00253BFF" w:rsidRPr="00EF0E0A">
        <w:rPr>
          <w:bCs/>
          <w:sz w:val="20"/>
          <w:szCs w:val="20"/>
        </w:rPr>
        <w:t>.</w:t>
      </w:r>
      <w:r w:rsidR="00253BFF" w:rsidRPr="00EF0E0A">
        <w:rPr>
          <w:bCs/>
          <w:sz w:val="20"/>
          <w:szCs w:val="20"/>
        </w:rPr>
        <w:tab/>
      </w:r>
      <w:r w:rsidR="00253BFF" w:rsidRPr="00EF0E0A">
        <w:rPr>
          <w:sz w:val="20"/>
          <w:szCs w:val="20"/>
        </w:rPr>
        <w:t xml:space="preserve">Failure to include a properly executed Power-of-Attorney with the </w:t>
      </w:r>
      <w:r w:rsidR="00792447" w:rsidRPr="00EF0E0A">
        <w:rPr>
          <w:sz w:val="20"/>
          <w:szCs w:val="20"/>
        </w:rPr>
        <w:t>B</w:t>
      </w:r>
      <w:r w:rsidR="00253BFF" w:rsidRPr="00EF0E0A">
        <w:rPr>
          <w:sz w:val="20"/>
          <w:szCs w:val="20"/>
        </w:rPr>
        <w:t xml:space="preserve">id </w:t>
      </w:r>
      <w:r w:rsidR="00792447" w:rsidRPr="00EF0E0A">
        <w:rPr>
          <w:sz w:val="20"/>
          <w:szCs w:val="20"/>
        </w:rPr>
        <w:t>B</w:t>
      </w:r>
      <w:r w:rsidR="00253BFF" w:rsidRPr="00EF0E0A">
        <w:rPr>
          <w:sz w:val="20"/>
          <w:szCs w:val="20"/>
        </w:rPr>
        <w:t>ond.</w:t>
      </w:r>
    </w:p>
    <w:p w:rsidR="001B296A" w:rsidRPr="00EF0E0A" w:rsidRDefault="001B296A" w:rsidP="00EF0E0A">
      <w:pPr>
        <w:pStyle w:val="AIAAgreementBodyText"/>
        <w:tabs>
          <w:tab w:val="right" w:pos="10170"/>
        </w:tabs>
        <w:spacing w:before="120" w:after="60"/>
        <w:ind w:left="1800" w:right="36" w:hanging="720"/>
        <w:jc w:val="both"/>
      </w:pPr>
      <w:r w:rsidRPr="00EF0E0A">
        <w:t>4.3.1.2</w:t>
      </w:r>
      <w:r w:rsidR="008109E3" w:rsidRPr="00EF0E0A">
        <w:tab/>
      </w:r>
      <w:r w:rsidRPr="00EF0E0A">
        <w:t xml:space="preserve">The Agency may reject a </w:t>
      </w:r>
      <w:r w:rsidR="00792447" w:rsidRPr="00EF0E0A">
        <w:t>B</w:t>
      </w:r>
      <w:r w:rsidRPr="00EF0E0A">
        <w:t xml:space="preserve">id as nonresponsive if the prices bid are materially unbalanced between line items or </w:t>
      </w:r>
      <w:r w:rsidR="00792447" w:rsidRPr="00EF0E0A">
        <w:t>sub line</w:t>
      </w:r>
      <w:r w:rsidRPr="00EF0E0A">
        <w:t xml:space="preserve"> items. </w:t>
      </w:r>
      <w:r w:rsidR="00792447" w:rsidRPr="00EF0E0A">
        <w:t xml:space="preserve"> </w:t>
      </w:r>
      <w:r w:rsidRPr="00EF0E0A">
        <w:t xml:space="preserve">A </w:t>
      </w:r>
      <w:r w:rsidR="00792447" w:rsidRPr="00EF0E0A">
        <w:t>B</w:t>
      </w:r>
      <w:r w:rsidRPr="00EF0E0A">
        <w:t>id is materially unbalanced when it is based on prices significantly less than cost for some work and prices which are significantly overstated in relation to cost for other work, and if there is a reasonable doubt that the bid will result in the lowest overall cost to the Agency</w:t>
      </w:r>
      <w:r w:rsidR="00792447" w:rsidRPr="00EF0E0A">
        <w:t>,</w:t>
      </w:r>
      <w:r w:rsidRPr="00EF0E0A">
        <w:t xml:space="preserve"> even though it may be the low evaluated bid, or if it is so unbalanced as to be tantamount to allowing an advance payment.</w:t>
      </w:r>
    </w:p>
    <w:p w:rsidR="001B296A" w:rsidRPr="00EF0E0A" w:rsidRDefault="00FF39A8" w:rsidP="00EF0E0A">
      <w:pPr>
        <w:pStyle w:val="AIAAgreementBodyText"/>
        <w:tabs>
          <w:tab w:val="clear" w:pos="720"/>
          <w:tab w:val="left" w:pos="1080"/>
          <w:tab w:val="right" w:pos="10170"/>
        </w:tabs>
        <w:spacing w:before="120" w:after="60"/>
        <w:ind w:left="1080" w:right="36" w:hanging="540"/>
        <w:jc w:val="both"/>
        <w:rPr>
          <w:b/>
        </w:rPr>
      </w:pPr>
      <w:r w:rsidRPr="00EF0E0A">
        <w:t>4.3.2</w:t>
      </w:r>
      <w:r w:rsidR="008109E3" w:rsidRPr="00EF0E0A">
        <w:tab/>
      </w:r>
      <w:r w:rsidRPr="00EF0E0A">
        <w:t>Bidder Responsibility</w:t>
      </w:r>
      <w:r w:rsidRPr="00C47D09">
        <w:t>:</w:t>
      </w:r>
      <w:r w:rsidRPr="00EF0E0A">
        <w:t xml:space="preserve"> </w:t>
      </w:r>
      <w:r w:rsidR="00C47D09">
        <w:t xml:space="preserve"> </w:t>
      </w:r>
      <w:r w:rsidRPr="00EF0E0A">
        <w:t>Agency will make a determination of Bidder</w:t>
      </w:r>
      <w:r w:rsidR="002D3F86" w:rsidRPr="00EF0E0A">
        <w:t>’</w:t>
      </w:r>
      <w:r w:rsidRPr="00EF0E0A">
        <w:t>s responsibility before awarding a contract. Bidder shall provide all information and documentation requested by the Agency to support the Agency</w:t>
      </w:r>
      <w:r w:rsidR="002D3F86" w:rsidRPr="00EF0E0A">
        <w:t>’</w:t>
      </w:r>
      <w:r w:rsidRPr="00EF0E0A">
        <w:t>s evaluation of responsibility.</w:t>
      </w:r>
      <w:r w:rsidR="00792447" w:rsidRPr="00EF0E0A">
        <w:t xml:space="preserve"> </w:t>
      </w:r>
      <w:r w:rsidRPr="00EF0E0A">
        <w:t xml:space="preserve"> Failure of Bidder to provide requested information is cause for the Agency, at its option, to determine the Bidder to be non-responsible.</w:t>
      </w:r>
    </w:p>
    <w:p w:rsidR="00356173" w:rsidRPr="00EF0E0A" w:rsidRDefault="00FF39A8" w:rsidP="00EF0E0A">
      <w:pPr>
        <w:tabs>
          <w:tab w:val="num" w:pos="540"/>
          <w:tab w:val="right" w:pos="10170"/>
        </w:tabs>
        <w:spacing w:before="120" w:after="60"/>
        <w:ind w:left="547" w:right="43" w:hanging="547"/>
        <w:jc w:val="both"/>
        <w:rPr>
          <w:b/>
          <w:caps/>
          <w:sz w:val="20"/>
        </w:rPr>
      </w:pPr>
      <w:r w:rsidRPr="00EF0E0A">
        <w:rPr>
          <w:b/>
          <w:sz w:val="20"/>
        </w:rPr>
        <w:t>5</w:t>
      </w:r>
      <w:r w:rsidR="008109E3" w:rsidRPr="00EF0E0A">
        <w:rPr>
          <w:b/>
          <w:sz w:val="20"/>
        </w:rPr>
        <w:t>.</w:t>
      </w:r>
      <w:r w:rsidR="008109E3" w:rsidRPr="00EF0E0A">
        <w:rPr>
          <w:b/>
          <w:sz w:val="20"/>
        </w:rPr>
        <w:tab/>
      </w:r>
      <w:r w:rsidRPr="00EF0E0A">
        <w:rPr>
          <w:b/>
          <w:caps/>
          <w:sz w:val="20"/>
        </w:rPr>
        <w:t>tendering contract, certificates of insurance, and performance and payment bonds</w:t>
      </w:r>
    </w:p>
    <w:p w:rsidR="00733976" w:rsidRPr="00EF0E0A" w:rsidRDefault="00FF39A8" w:rsidP="00EF0E0A">
      <w:pPr>
        <w:pStyle w:val="Heading1"/>
        <w:tabs>
          <w:tab w:val="clear" w:pos="4320"/>
          <w:tab w:val="num" w:pos="1170"/>
          <w:tab w:val="right" w:pos="10170"/>
        </w:tabs>
        <w:spacing w:before="120" w:after="60"/>
        <w:ind w:left="540" w:right="36" w:hanging="540"/>
        <w:jc w:val="both"/>
        <w:rPr>
          <w:b w:val="0"/>
          <w:sz w:val="20"/>
          <w:u w:val="none"/>
        </w:rPr>
      </w:pPr>
      <w:r w:rsidRPr="00EF0E0A">
        <w:rPr>
          <w:b w:val="0"/>
          <w:sz w:val="20"/>
          <w:u w:val="none"/>
        </w:rPr>
        <w:t>5.1</w:t>
      </w:r>
      <w:r w:rsidR="008109E3" w:rsidRPr="00EF0E0A">
        <w:rPr>
          <w:b w:val="0"/>
          <w:sz w:val="20"/>
          <w:u w:val="none"/>
        </w:rPr>
        <w:tab/>
      </w:r>
      <w:r w:rsidRPr="00EF0E0A">
        <w:rPr>
          <w:b w:val="0"/>
          <w:sz w:val="20"/>
          <w:u w:val="none"/>
        </w:rPr>
        <w:t xml:space="preserve">After expiration of the protest period, the Agency will tender a signed IDC to the successful Bidder(s). </w:t>
      </w:r>
      <w:r w:rsidR="00792447" w:rsidRPr="00EF0E0A">
        <w:rPr>
          <w:b w:val="0"/>
          <w:sz w:val="20"/>
          <w:u w:val="none"/>
        </w:rPr>
        <w:t xml:space="preserve"> </w:t>
      </w:r>
      <w:r w:rsidRPr="00EF0E0A">
        <w:rPr>
          <w:b w:val="0"/>
          <w:sz w:val="20"/>
          <w:u w:val="none"/>
        </w:rPr>
        <w:t xml:space="preserve">The Bidder(s) shall return the fully executed </w:t>
      </w:r>
      <w:r w:rsidR="00733976" w:rsidRPr="00EF0E0A">
        <w:rPr>
          <w:b w:val="0"/>
          <w:sz w:val="20"/>
          <w:u w:val="none"/>
        </w:rPr>
        <w:t>IDC</w:t>
      </w:r>
      <w:r w:rsidRPr="00EF0E0A">
        <w:rPr>
          <w:b w:val="0"/>
          <w:sz w:val="20"/>
          <w:u w:val="none"/>
        </w:rPr>
        <w:t xml:space="preserve"> to the </w:t>
      </w:r>
      <w:r w:rsidR="00733976" w:rsidRPr="00EF0E0A">
        <w:rPr>
          <w:b w:val="0"/>
          <w:sz w:val="20"/>
          <w:u w:val="none"/>
        </w:rPr>
        <w:t>Agency</w:t>
      </w:r>
      <w:r w:rsidRPr="00EF0E0A">
        <w:rPr>
          <w:b w:val="0"/>
          <w:sz w:val="20"/>
          <w:u w:val="none"/>
        </w:rPr>
        <w:t xml:space="preserve"> within seven </w:t>
      </w:r>
      <w:r w:rsidR="00792447" w:rsidRPr="00EF0E0A">
        <w:rPr>
          <w:b w:val="0"/>
          <w:sz w:val="20"/>
          <w:u w:val="none"/>
        </w:rPr>
        <w:t xml:space="preserve">(7) </w:t>
      </w:r>
      <w:r w:rsidRPr="00EF0E0A">
        <w:rPr>
          <w:b w:val="0"/>
          <w:sz w:val="20"/>
          <w:u w:val="none"/>
        </w:rPr>
        <w:t>days thereafter. The Bidder</w:t>
      </w:r>
      <w:r w:rsidR="00733976" w:rsidRPr="00EF0E0A">
        <w:rPr>
          <w:b w:val="0"/>
          <w:sz w:val="20"/>
          <w:u w:val="none"/>
        </w:rPr>
        <w:t>(s)</w:t>
      </w:r>
      <w:r w:rsidRPr="00EF0E0A">
        <w:rPr>
          <w:b w:val="0"/>
          <w:sz w:val="20"/>
          <w:u w:val="none"/>
        </w:rPr>
        <w:t xml:space="preserve"> shall deliver the required proof of insurance and bonding capacity to the </w:t>
      </w:r>
      <w:r w:rsidR="00733976" w:rsidRPr="00EF0E0A">
        <w:rPr>
          <w:b w:val="0"/>
          <w:sz w:val="20"/>
          <w:u w:val="none"/>
        </w:rPr>
        <w:t>Agency</w:t>
      </w:r>
      <w:r w:rsidRPr="00EF0E0A">
        <w:rPr>
          <w:b w:val="0"/>
          <w:sz w:val="20"/>
          <w:u w:val="none"/>
        </w:rPr>
        <w:t xml:space="preserve"> not later than three </w:t>
      </w:r>
      <w:r w:rsidR="00792447" w:rsidRPr="00EF0E0A">
        <w:rPr>
          <w:b w:val="0"/>
          <w:sz w:val="20"/>
          <w:u w:val="none"/>
        </w:rPr>
        <w:t xml:space="preserve">(3) </w:t>
      </w:r>
      <w:r w:rsidRPr="00EF0E0A">
        <w:rPr>
          <w:b w:val="0"/>
          <w:sz w:val="20"/>
          <w:u w:val="none"/>
        </w:rPr>
        <w:t>days following the date of execution of the IDC.</w:t>
      </w:r>
      <w:r w:rsidR="00792447" w:rsidRPr="00EF0E0A">
        <w:rPr>
          <w:b w:val="0"/>
          <w:sz w:val="20"/>
          <w:u w:val="none"/>
        </w:rPr>
        <w:t xml:space="preserve"> </w:t>
      </w:r>
      <w:r w:rsidRPr="00EF0E0A">
        <w:rPr>
          <w:b w:val="0"/>
          <w:sz w:val="20"/>
          <w:u w:val="none"/>
        </w:rPr>
        <w:t xml:space="preserve"> Failure to deliver these documents as required shall entitle the </w:t>
      </w:r>
      <w:r w:rsidR="00733976" w:rsidRPr="00EF0E0A">
        <w:rPr>
          <w:b w:val="0"/>
          <w:sz w:val="20"/>
          <w:u w:val="none"/>
        </w:rPr>
        <w:t>Agency</w:t>
      </w:r>
      <w:r w:rsidRPr="00EF0E0A">
        <w:rPr>
          <w:b w:val="0"/>
          <w:sz w:val="20"/>
          <w:u w:val="none"/>
        </w:rPr>
        <w:t xml:space="preserve"> to consider the Bidder</w:t>
      </w:r>
      <w:r w:rsidR="002D3F86" w:rsidRPr="00EF0E0A">
        <w:rPr>
          <w:b w:val="0"/>
          <w:sz w:val="20"/>
          <w:u w:val="none"/>
        </w:rPr>
        <w:t>’</w:t>
      </w:r>
      <w:r w:rsidRPr="00EF0E0A">
        <w:rPr>
          <w:b w:val="0"/>
          <w:sz w:val="20"/>
          <w:u w:val="none"/>
        </w:rPr>
        <w:t>s failure as a refusal to enter into a contract in accordance with the terms and conditions of the Bidder</w:t>
      </w:r>
      <w:r w:rsidR="002D3F86" w:rsidRPr="00EF0E0A">
        <w:rPr>
          <w:b w:val="0"/>
          <w:sz w:val="20"/>
          <w:u w:val="none"/>
        </w:rPr>
        <w:t>’</w:t>
      </w:r>
      <w:r w:rsidRPr="00EF0E0A">
        <w:rPr>
          <w:b w:val="0"/>
          <w:sz w:val="20"/>
          <w:u w:val="none"/>
        </w:rPr>
        <w:t xml:space="preserve">s </w:t>
      </w:r>
      <w:r w:rsidR="00733976" w:rsidRPr="00EF0E0A">
        <w:rPr>
          <w:b w:val="0"/>
          <w:sz w:val="20"/>
          <w:u w:val="none"/>
        </w:rPr>
        <w:t>b</w:t>
      </w:r>
      <w:r w:rsidRPr="00EF0E0A">
        <w:rPr>
          <w:b w:val="0"/>
          <w:sz w:val="20"/>
          <w:u w:val="none"/>
        </w:rPr>
        <w:t xml:space="preserve">id and to make claim on the </w:t>
      </w:r>
      <w:r w:rsidR="00733976" w:rsidRPr="00EF0E0A">
        <w:rPr>
          <w:b w:val="0"/>
          <w:sz w:val="20"/>
          <w:u w:val="none"/>
        </w:rPr>
        <w:t>b</w:t>
      </w:r>
      <w:r w:rsidRPr="00EF0E0A">
        <w:rPr>
          <w:b w:val="0"/>
          <w:sz w:val="20"/>
          <w:u w:val="none"/>
        </w:rPr>
        <w:t xml:space="preserve">id </w:t>
      </w:r>
      <w:r w:rsidR="00733976" w:rsidRPr="00EF0E0A">
        <w:rPr>
          <w:b w:val="0"/>
          <w:sz w:val="20"/>
          <w:u w:val="none"/>
        </w:rPr>
        <w:t>s</w:t>
      </w:r>
      <w:r w:rsidRPr="00EF0E0A">
        <w:rPr>
          <w:b w:val="0"/>
          <w:sz w:val="20"/>
          <w:u w:val="none"/>
        </w:rPr>
        <w:t>ecurity</w:t>
      </w:r>
      <w:r w:rsidR="00733976" w:rsidRPr="00EF0E0A">
        <w:rPr>
          <w:b w:val="0"/>
          <w:sz w:val="20"/>
          <w:u w:val="none"/>
        </w:rPr>
        <w:t>.</w:t>
      </w:r>
    </w:p>
    <w:p w:rsidR="00733976" w:rsidRPr="00EF0E0A" w:rsidRDefault="008109E3" w:rsidP="00EF0E0A">
      <w:pPr>
        <w:pStyle w:val="Heading1"/>
        <w:tabs>
          <w:tab w:val="clear" w:pos="4320"/>
          <w:tab w:val="num" w:pos="1170"/>
          <w:tab w:val="right" w:pos="10170"/>
        </w:tabs>
        <w:spacing w:before="120" w:after="60"/>
        <w:ind w:left="540" w:right="36" w:hanging="540"/>
        <w:jc w:val="both"/>
        <w:rPr>
          <w:b w:val="0"/>
          <w:sz w:val="20"/>
          <w:u w:val="none"/>
        </w:rPr>
      </w:pPr>
      <w:r w:rsidRPr="00EF0E0A">
        <w:rPr>
          <w:b w:val="0"/>
          <w:sz w:val="20"/>
          <w:u w:val="none"/>
        </w:rPr>
        <w:t>5.2</w:t>
      </w:r>
      <w:r w:rsidRPr="00EF0E0A">
        <w:rPr>
          <w:b w:val="0"/>
          <w:sz w:val="20"/>
          <w:u w:val="none"/>
        </w:rPr>
        <w:tab/>
      </w:r>
      <w:r w:rsidR="00733976" w:rsidRPr="00EF0E0A">
        <w:rPr>
          <w:b w:val="0"/>
          <w:sz w:val="20"/>
          <w:u w:val="none"/>
        </w:rPr>
        <w:t xml:space="preserve">The IDC will be </w:t>
      </w:r>
      <w:r w:rsidR="003877A8" w:rsidRPr="00EF0E0A">
        <w:rPr>
          <w:b w:val="0"/>
          <w:sz w:val="20"/>
          <w:u w:val="none"/>
        </w:rPr>
        <w:t>written on</w:t>
      </w:r>
      <w:r w:rsidR="00C47D09">
        <w:rPr>
          <w:b w:val="0"/>
          <w:sz w:val="20"/>
          <w:u w:val="none"/>
        </w:rPr>
        <w:t xml:space="preserve"> the</w:t>
      </w:r>
      <w:r w:rsidR="003877A8" w:rsidRPr="00EF0E0A">
        <w:rPr>
          <w:b w:val="0"/>
          <w:sz w:val="20"/>
          <w:u w:val="none"/>
        </w:rPr>
        <w:t xml:space="preserve"> </w:t>
      </w:r>
      <w:r w:rsidR="005D6BA4" w:rsidRPr="00EF0E0A">
        <w:rPr>
          <w:b w:val="0"/>
          <w:sz w:val="20"/>
          <w:u w:val="none"/>
        </w:rPr>
        <w:t>Construction Services Indefinite Delivery Contract</w:t>
      </w:r>
      <w:r w:rsidR="00C47D09">
        <w:rPr>
          <w:b w:val="0"/>
          <w:sz w:val="20"/>
          <w:u w:val="none"/>
        </w:rPr>
        <w:t xml:space="preserve"> (SE-680)</w:t>
      </w:r>
      <w:r w:rsidR="003877A8" w:rsidRPr="00EF0E0A">
        <w:rPr>
          <w:b w:val="0"/>
          <w:sz w:val="20"/>
          <w:u w:val="none"/>
        </w:rPr>
        <w:t>.</w:t>
      </w:r>
    </w:p>
    <w:p w:rsidR="002562BB" w:rsidRPr="00EF0E0A" w:rsidRDefault="008109E3" w:rsidP="00EF0E0A">
      <w:pPr>
        <w:tabs>
          <w:tab w:val="right" w:pos="10170"/>
        </w:tabs>
        <w:spacing w:before="120" w:after="60"/>
        <w:ind w:left="547" w:right="43" w:hanging="547"/>
        <w:jc w:val="both"/>
        <w:rPr>
          <w:sz w:val="20"/>
        </w:rPr>
      </w:pPr>
      <w:r w:rsidRPr="00EF0E0A">
        <w:rPr>
          <w:sz w:val="20"/>
        </w:rPr>
        <w:t>5.3</w:t>
      </w:r>
      <w:r w:rsidRPr="00EF0E0A">
        <w:rPr>
          <w:sz w:val="20"/>
        </w:rPr>
        <w:tab/>
      </w:r>
      <w:r w:rsidR="00C4365D" w:rsidRPr="00EF0E0A">
        <w:rPr>
          <w:sz w:val="20"/>
        </w:rPr>
        <w:t>After the IDC is fully executed</w:t>
      </w:r>
      <w:r w:rsidR="00CC0FEE" w:rsidRPr="00EF0E0A">
        <w:rPr>
          <w:sz w:val="20"/>
        </w:rPr>
        <w:t xml:space="preserve">, the Agency </w:t>
      </w:r>
      <w:r w:rsidR="00C4365D" w:rsidRPr="00EF0E0A">
        <w:rPr>
          <w:sz w:val="20"/>
        </w:rPr>
        <w:t>may award</w:t>
      </w:r>
      <w:r w:rsidR="00CC0FEE" w:rsidRPr="00EF0E0A">
        <w:rPr>
          <w:sz w:val="20"/>
        </w:rPr>
        <w:t xml:space="preserve"> work</w:t>
      </w:r>
      <w:r w:rsidR="00C4365D" w:rsidRPr="00EF0E0A">
        <w:rPr>
          <w:sz w:val="20"/>
        </w:rPr>
        <w:t xml:space="preserve"> to the successful Bidder</w:t>
      </w:r>
      <w:r w:rsidR="00CC0FEE" w:rsidRPr="00EF0E0A">
        <w:rPr>
          <w:sz w:val="20"/>
        </w:rPr>
        <w:t>(s)</w:t>
      </w:r>
      <w:r w:rsidR="00C4365D" w:rsidRPr="00EF0E0A">
        <w:rPr>
          <w:sz w:val="20"/>
        </w:rPr>
        <w:t xml:space="preserve"> </w:t>
      </w:r>
      <w:r w:rsidR="00CC0FEE" w:rsidRPr="00EF0E0A">
        <w:rPr>
          <w:sz w:val="20"/>
        </w:rPr>
        <w:t xml:space="preserve">by issuing a </w:t>
      </w:r>
      <w:r w:rsidR="00C47D09">
        <w:rPr>
          <w:sz w:val="20"/>
        </w:rPr>
        <w:t xml:space="preserve">Construction Services IDC </w:t>
      </w:r>
      <w:r w:rsidR="00CC0FEE" w:rsidRPr="00EF0E0A">
        <w:rPr>
          <w:sz w:val="20"/>
        </w:rPr>
        <w:t xml:space="preserve">Delivery Order </w:t>
      </w:r>
      <w:r w:rsidR="00C47D09">
        <w:rPr>
          <w:sz w:val="20"/>
        </w:rPr>
        <w:t>(SE-690) as describe in the SE-680</w:t>
      </w:r>
      <w:r w:rsidR="00415D61" w:rsidRPr="00EF0E0A">
        <w:rPr>
          <w:sz w:val="20"/>
        </w:rPr>
        <w:t xml:space="preserve"> and General Conditions to the SE-6</w:t>
      </w:r>
      <w:r w:rsidR="005D6BA4" w:rsidRPr="00EF0E0A">
        <w:rPr>
          <w:sz w:val="20"/>
        </w:rPr>
        <w:t>80</w:t>
      </w:r>
      <w:r w:rsidR="00C47D09">
        <w:rPr>
          <w:sz w:val="20"/>
        </w:rPr>
        <w:t xml:space="preserve"> (SE-685)</w:t>
      </w:r>
      <w:r w:rsidR="00C4365D" w:rsidRPr="00EF0E0A">
        <w:rPr>
          <w:sz w:val="20"/>
        </w:rPr>
        <w:t>.</w:t>
      </w:r>
    </w:p>
    <w:p w:rsidR="00733976" w:rsidRPr="00EF0E0A" w:rsidRDefault="0042612A" w:rsidP="00EF0E0A">
      <w:pPr>
        <w:tabs>
          <w:tab w:val="left" w:pos="540"/>
          <w:tab w:val="right" w:pos="10170"/>
        </w:tabs>
        <w:spacing w:before="120" w:after="60"/>
        <w:jc w:val="both"/>
        <w:rPr>
          <w:b/>
          <w:caps/>
          <w:sz w:val="20"/>
        </w:rPr>
      </w:pPr>
      <w:r w:rsidRPr="00EF0E0A">
        <w:rPr>
          <w:b/>
          <w:sz w:val="20"/>
        </w:rPr>
        <w:t>6</w:t>
      </w:r>
      <w:r w:rsidR="008109E3" w:rsidRPr="00EF0E0A">
        <w:rPr>
          <w:b/>
          <w:sz w:val="20"/>
        </w:rPr>
        <w:t>.</w:t>
      </w:r>
      <w:r w:rsidR="008109E3" w:rsidRPr="00EF0E0A">
        <w:rPr>
          <w:b/>
          <w:sz w:val="20"/>
        </w:rPr>
        <w:tab/>
      </w:r>
      <w:r w:rsidRPr="00EF0E0A">
        <w:rPr>
          <w:b/>
          <w:caps/>
          <w:sz w:val="20"/>
        </w:rPr>
        <w:t>bidder certifications</w:t>
      </w:r>
    </w:p>
    <w:p w:rsidR="0042612A" w:rsidRPr="00EF0E0A" w:rsidRDefault="0042612A" w:rsidP="00EF0E0A">
      <w:pPr>
        <w:tabs>
          <w:tab w:val="right" w:pos="10170"/>
        </w:tabs>
        <w:spacing w:before="120" w:after="60"/>
        <w:ind w:left="547" w:right="43" w:hanging="547"/>
        <w:jc w:val="both"/>
        <w:outlineLvl w:val="0"/>
        <w:rPr>
          <w:caps/>
          <w:sz w:val="20"/>
          <w:u w:val="single"/>
        </w:rPr>
      </w:pPr>
      <w:r w:rsidRPr="00EF0E0A">
        <w:rPr>
          <w:sz w:val="20"/>
        </w:rPr>
        <w:t>6.1</w:t>
      </w:r>
      <w:r w:rsidR="0053399C" w:rsidRPr="00EF0E0A">
        <w:rPr>
          <w:sz w:val="20"/>
        </w:rPr>
        <w:tab/>
      </w:r>
      <w:r w:rsidRPr="00EF0E0A">
        <w:rPr>
          <w:sz w:val="20"/>
        </w:rPr>
        <w:t>Certification of Independent Price Determination</w:t>
      </w:r>
    </w:p>
    <w:p w:rsidR="0042612A" w:rsidRPr="00EF0E0A" w:rsidRDefault="0042612A" w:rsidP="00EF0E0A">
      <w:pPr>
        <w:tabs>
          <w:tab w:val="right" w:pos="10170"/>
        </w:tabs>
        <w:spacing w:after="60"/>
        <w:ind w:left="540" w:right="36"/>
        <w:jc w:val="both"/>
        <w:outlineLvl w:val="0"/>
        <w:rPr>
          <w:sz w:val="20"/>
        </w:rPr>
      </w:pPr>
      <w:r w:rsidRPr="00EF0E0A">
        <w:rPr>
          <w:sz w:val="20"/>
        </w:rPr>
        <w:t>GIVING FALSE, MISLEADING, OR INCOMPLETE INFORMATION ON THIS CERTIFICATION MAY RENDER YOU SUBJECT TO PROSECUTION UNDER SECTION 16-9-10 OF THE SOUTH CAROLINA CODE OF LAWS AND OTHER APPLICABLE LAWS.</w:t>
      </w:r>
    </w:p>
    <w:p w:rsidR="0042612A" w:rsidRPr="00EF0E0A" w:rsidRDefault="0042612A" w:rsidP="00EF0E0A">
      <w:pPr>
        <w:tabs>
          <w:tab w:val="right" w:pos="10170"/>
        </w:tabs>
        <w:spacing w:before="120" w:after="60"/>
        <w:ind w:left="1080" w:right="36" w:hanging="540"/>
        <w:outlineLvl w:val="0"/>
        <w:rPr>
          <w:sz w:val="20"/>
        </w:rPr>
      </w:pPr>
      <w:r w:rsidRPr="00EF0E0A">
        <w:rPr>
          <w:sz w:val="20"/>
        </w:rPr>
        <w:t>(a)</w:t>
      </w:r>
      <w:r w:rsidR="005D6BA4" w:rsidRPr="00EF0E0A">
        <w:rPr>
          <w:sz w:val="20"/>
        </w:rPr>
        <w:tab/>
      </w:r>
      <w:r w:rsidRPr="00EF0E0A">
        <w:rPr>
          <w:sz w:val="20"/>
        </w:rPr>
        <w:t xml:space="preserve">By submitting a bid, the </w:t>
      </w:r>
      <w:r w:rsidR="005D6BA4" w:rsidRPr="00EF0E0A">
        <w:rPr>
          <w:sz w:val="20"/>
        </w:rPr>
        <w:t>B</w:t>
      </w:r>
      <w:r w:rsidRPr="00EF0E0A">
        <w:rPr>
          <w:sz w:val="20"/>
        </w:rPr>
        <w:t>idder certifies that—</w:t>
      </w:r>
    </w:p>
    <w:p w:rsidR="0042612A" w:rsidRPr="00EF0E0A" w:rsidRDefault="0042612A" w:rsidP="00EF0E0A">
      <w:pPr>
        <w:tabs>
          <w:tab w:val="right" w:pos="10170"/>
        </w:tabs>
        <w:spacing w:before="120" w:after="60"/>
        <w:ind w:left="1620" w:right="36" w:hanging="540"/>
        <w:jc w:val="both"/>
        <w:outlineLvl w:val="0"/>
        <w:rPr>
          <w:sz w:val="20"/>
        </w:rPr>
      </w:pPr>
      <w:r w:rsidRPr="00EF0E0A">
        <w:rPr>
          <w:sz w:val="20"/>
        </w:rPr>
        <w:t>(1)</w:t>
      </w:r>
      <w:r w:rsidR="005D6BA4" w:rsidRPr="00EF0E0A">
        <w:rPr>
          <w:sz w:val="20"/>
        </w:rPr>
        <w:tab/>
      </w:r>
      <w:r w:rsidRPr="00EF0E0A">
        <w:rPr>
          <w:sz w:val="20"/>
        </w:rPr>
        <w:t xml:space="preserve">The prices in this </w:t>
      </w:r>
      <w:r w:rsidR="005D6BA4" w:rsidRPr="00EF0E0A">
        <w:rPr>
          <w:sz w:val="20"/>
        </w:rPr>
        <w:t>B</w:t>
      </w:r>
      <w:r w:rsidRPr="00EF0E0A">
        <w:rPr>
          <w:sz w:val="20"/>
        </w:rPr>
        <w:t xml:space="preserve">id have been arrived at independently, without, for the purpose of restricting competition, any consultation, communication, or agreement with any other </w:t>
      </w:r>
      <w:r w:rsidR="005D6BA4" w:rsidRPr="00EF0E0A">
        <w:rPr>
          <w:sz w:val="20"/>
        </w:rPr>
        <w:t>B</w:t>
      </w:r>
      <w:r w:rsidRPr="00EF0E0A">
        <w:rPr>
          <w:sz w:val="20"/>
        </w:rPr>
        <w:t>idder or competitor relating to—</w:t>
      </w:r>
    </w:p>
    <w:p w:rsidR="0042612A" w:rsidRPr="00EF0E0A" w:rsidRDefault="0042612A" w:rsidP="00EF0E0A">
      <w:pPr>
        <w:tabs>
          <w:tab w:val="right" w:pos="10170"/>
        </w:tabs>
        <w:ind w:left="1980" w:right="43" w:hanging="360"/>
        <w:jc w:val="both"/>
        <w:outlineLvl w:val="0"/>
        <w:rPr>
          <w:sz w:val="20"/>
        </w:rPr>
      </w:pPr>
      <w:r w:rsidRPr="00EF0E0A">
        <w:rPr>
          <w:sz w:val="20"/>
        </w:rPr>
        <w:t>(i)</w:t>
      </w:r>
      <w:r w:rsidR="0053399C" w:rsidRPr="00EF0E0A">
        <w:rPr>
          <w:sz w:val="20"/>
        </w:rPr>
        <w:tab/>
      </w:r>
      <w:r w:rsidRPr="00EF0E0A">
        <w:rPr>
          <w:sz w:val="20"/>
        </w:rPr>
        <w:t>Those prices;</w:t>
      </w:r>
    </w:p>
    <w:p w:rsidR="0042612A" w:rsidRPr="00EF0E0A" w:rsidRDefault="0042612A" w:rsidP="00EF0E0A">
      <w:pPr>
        <w:tabs>
          <w:tab w:val="right" w:pos="10170"/>
        </w:tabs>
        <w:ind w:left="1980" w:right="36" w:hanging="360"/>
        <w:jc w:val="both"/>
        <w:outlineLvl w:val="0"/>
        <w:rPr>
          <w:sz w:val="20"/>
        </w:rPr>
      </w:pPr>
      <w:r w:rsidRPr="00EF0E0A">
        <w:rPr>
          <w:sz w:val="20"/>
        </w:rPr>
        <w:t>(ii)</w:t>
      </w:r>
      <w:r w:rsidR="0053399C" w:rsidRPr="00EF0E0A">
        <w:rPr>
          <w:sz w:val="20"/>
        </w:rPr>
        <w:tab/>
      </w:r>
      <w:r w:rsidRPr="00EF0E0A">
        <w:rPr>
          <w:sz w:val="20"/>
        </w:rPr>
        <w:t>The intention to submit a bid; or</w:t>
      </w:r>
    </w:p>
    <w:p w:rsidR="0042612A" w:rsidRPr="00EF0E0A" w:rsidRDefault="0042612A" w:rsidP="00EF0E0A">
      <w:pPr>
        <w:tabs>
          <w:tab w:val="right" w:pos="10170"/>
        </w:tabs>
        <w:spacing w:after="60"/>
        <w:ind w:left="1980" w:right="36" w:hanging="360"/>
        <w:jc w:val="both"/>
        <w:outlineLvl w:val="0"/>
        <w:rPr>
          <w:sz w:val="20"/>
        </w:rPr>
      </w:pPr>
      <w:r w:rsidRPr="00EF0E0A">
        <w:rPr>
          <w:sz w:val="20"/>
        </w:rPr>
        <w:t>(iii)</w:t>
      </w:r>
      <w:r w:rsidR="0053399C" w:rsidRPr="00EF0E0A">
        <w:rPr>
          <w:sz w:val="20"/>
        </w:rPr>
        <w:tab/>
      </w:r>
      <w:r w:rsidRPr="00EF0E0A">
        <w:rPr>
          <w:sz w:val="20"/>
        </w:rPr>
        <w:t>The methods or factors used to calculate the prices offered.</w:t>
      </w:r>
    </w:p>
    <w:p w:rsidR="00C47D09" w:rsidRDefault="0042612A" w:rsidP="00EF0E0A">
      <w:pPr>
        <w:tabs>
          <w:tab w:val="right" w:pos="10170"/>
        </w:tabs>
        <w:spacing w:before="120" w:after="60"/>
        <w:ind w:left="1620" w:right="36" w:hanging="540"/>
        <w:jc w:val="both"/>
        <w:outlineLvl w:val="0"/>
        <w:rPr>
          <w:sz w:val="20"/>
        </w:rPr>
      </w:pPr>
      <w:r w:rsidRPr="00EF0E0A">
        <w:rPr>
          <w:sz w:val="20"/>
        </w:rPr>
        <w:t>(2)</w:t>
      </w:r>
      <w:r w:rsidR="005D6BA4" w:rsidRPr="00EF0E0A">
        <w:rPr>
          <w:sz w:val="20"/>
        </w:rPr>
        <w:tab/>
      </w:r>
      <w:r w:rsidRPr="00EF0E0A">
        <w:rPr>
          <w:sz w:val="20"/>
        </w:rPr>
        <w:t xml:space="preserve">The prices in this </w:t>
      </w:r>
      <w:r w:rsidR="005D6BA4" w:rsidRPr="00EF0E0A">
        <w:rPr>
          <w:sz w:val="20"/>
        </w:rPr>
        <w:t>B</w:t>
      </w:r>
      <w:r w:rsidRPr="00EF0E0A">
        <w:rPr>
          <w:sz w:val="20"/>
        </w:rPr>
        <w:t xml:space="preserve">id have not been and will not be knowingly disclosed by the </w:t>
      </w:r>
      <w:r w:rsidR="005D6BA4" w:rsidRPr="00EF0E0A">
        <w:rPr>
          <w:sz w:val="20"/>
        </w:rPr>
        <w:t>B</w:t>
      </w:r>
      <w:r w:rsidRPr="00EF0E0A">
        <w:rPr>
          <w:sz w:val="20"/>
        </w:rPr>
        <w:t xml:space="preserve">idder, directly or indirectly, to any other </w:t>
      </w:r>
      <w:r w:rsidR="005D6BA4" w:rsidRPr="00EF0E0A">
        <w:rPr>
          <w:sz w:val="20"/>
        </w:rPr>
        <w:t>B</w:t>
      </w:r>
      <w:r w:rsidRPr="00EF0E0A">
        <w:rPr>
          <w:sz w:val="20"/>
        </w:rPr>
        <w:t>idder or competitor before bid opening (in the case of a sealed bid solicitation) or contract award (in the case of a negotiated solicitation) unless otherwise required by law; and</w:t>
      </w:r>
    </w:p>
    <w:p w:rsidR="00C47D09" w:rsidRDefault="00C47D09">
      <w:pPr>
        <w:rPr>
          <w:sz w:val="20"/>
        </w:rPr>
      </w:pPr>
      <w:r>
        <w:rPr>
          <w:sz w:val="20"/>
        </w:rPr>
        <w:br w:type="page"/>
      </w:r>
    </w:p>
    <w:p w:rsidR="0042612A" w:rsidRPr="00EF0E0A" w:rsidRDefault="0042612A" w:rsidP="00EF0E0A">
      <w:pPr>
        <w:tabs>
          <w:tab w:val="right" w:pos="10170"/>
        </w:tabs>
        <w:spacing w:before="120" w:after="60"/>
        <w:ind w:left="1620" w:right="36" w:hanging="540"/>
        <w:jc w:val="both"/>
        <w:outlineLvl w:val="0"/>
        <w:rPr>
          <w:sz w:val="20"/>
        </w:rPr>
      </w:pPr>
      <w:r w:rsidRPr="00EF0E0A">
        <w:rPr>
          <w:sz w:val="20"/>
        </w:rPr>
        <w:lastRenderedPageBreak/>
        <w:t>(3)</w:t>
      </w:r>
      <w:r w:rsidR="005D6BA4" w:rsidRPr="00EF0E0A">
        <w:rPr>
          <w:sz w:val="20"/>
        </w:rPr>
        <w:tab/>
      </w:r>
      <w:r w:rsidRPr="00EF0E0A">
        <w:rPr>
          <w:sz w:val="20"/>
        </w:rPr>
        <w:t xml:space="preserve">No attempt has been made or will be made by the </w:t>
      </w:r>
      <w:r w:rsidR="005D6BA4" w:rsidRPr="00EF0E0A">
        <w:rPr>
          <w:sz w:val="20"/>
        </w:rPr>
        <w:t>B</w:t>
      </w:r>
      <w:r w:rsidRPr="00EF0E0A">
        <w:rPr>
          <w:sz w:val="20"/>
        </w:rPr>
        <w:t xml:space="preserve">idder to induce any other concern to submit or not to submit a </w:t>
      </w:r>
      <w:r w:rsidR="005D6BA4" w:rsidRPr="00EF0E0A">
        <w:rPr>
          <w:sz w:val="20"/>
        </w:rPr>
        <w:t>B</w:t>
      </w:r>
      <w:r w:rsidRPr="00EF0E0A">
        <w:rPr>
          <w:sz w:val="20"/>
        </w:rPr>
        <w:t>id for the purpose of restricting competition.</w:t>
      </w:r>
    </w:p>
    <w:p w:rsidR="0042612A" w:rsidRPr="00EF0E0A" w:rsidRDefault="0042612A" w:rsidP="00EF0E0A">
      <w:pPr>
        <w:tabs>
          <w:tab w:val="right" w:pos="10170"/>
        </w:tabs>
        <w:spacing w:before="120" w:after="60"/>
        <w:ind w:left="1080" w:right="36" w:hanging="540"/>
        <w:jc w:val="both"/>
        <w:outlineLvl w:val="0"/>
        <w:rPr>
          <w:sz w:val="20"/>
        </w:rPr>
      </w:pPr>
      <w:r w:rsidRPr="00EF0E0A">
        <w:rPr>
          <w:sz w:val="20"/>
        </w:rPr>
        <w:t>(b)</w:t>
      </w:r>
      <w:r w:rsidR="005D6BA4" w:rsidRPr="00EF0E0A">
        <w:rPr>
          <w:sz w:val="20"/>
        </w:rPr>
        <w:tab/>
      </w:r>
      <w:r w:rsidRPr="00EF0E0A">
        <w:rPr>
          <w:sz w:val="20"/>
        </w:rPr>
        <w:t xml:space="preserve">Each signature on the </w:t>
      </w:r>
      <w:r w:rsidR="005D6BA4" w:rsidRPr="00EF0E0A">
        <w:rPr>
          <w:sz w:val="20"/>
        </w:rPr>
        <w:t>B</w:t>
      </w:r>
      <w:r w:rsidRPr="00EF0E0A">
        <w:rPr>
          <w:sz w:val="20"/>
        </w:rPr>
        <w:t xml:space="preserve">id is considered to be a certification by the </w:t>
      </w:r>
      <w:r w:rsidR="005D6BA4" w:rsidRPr="00EF0E0A">
        <w:rPr>
          <w:sz w:val="20"/>
        </w:rPr>
        <w:t>S</w:t>
      </w:r>
      <w:r w:rsidRPr="00EF0E0A">
        <w:rPr>
          <w:sz w:val="20"/>
        </w:rPr>
        <w:t xml:space="preserve">ignatory that the </w:t>
      </w:r>
      <w:r w:rsidR="005D6BA4" w:rsidRPr="00EF0E0A">
        <w:rPr>
          <w:sz w:val="20"/>
        </w:rPr>
        <w:t>S</w:t>
      </w:r>
      <w:r w:rsidRPr="00EF0E0A">
        <w:rPr>
          <w:sz w:val="20"/>
        </w:rPr>
        <w:t>ignatory—</w:t>
      </w:r>
    </w:p>
    <w:p w:rsidR="0042612A" w:rsidRPr="00EF0E0A" w:rsidRDefault="0042612A" w:rsidP="00EF0E0A">
      <w:pPr>
        <w:tabs>
          <w:tab w:val="right" w:pos="10170"/>
        </w:tabs>
        <w:spacing w:before="120" w:after="60"/>
        <w:ind w:left="1620" w:right="36" w:hanging="540"/>
        <w:jc w:val="both"/>
        <w:outlineLvl w:val="0"/>
        <w:rPr>
          <w:sz w:val="20"/>
        </w:rPr>
      </w:pPr>
      <w:r w:rsidRPr="00EF0E0A">
        <w:rPr>
          <w:sz w:val="20"/>
        </w:rPr>
        <w:t>(1)</w:t>
      </w:r>
      <w:r w:rsidR="005D6BA4" w:rsidRPr="00EF0E0A">
        <w:rPr>
          <w:sz w:val="20"/>
        </w:rPr>
        <w:tab/>
      </w:r>
      <w:r w:rsidRPr="00EF0E0A">
        <w:rPr>
          <w:sz w:val="20"/>
        </w:rPr>
        <w:t xml:space="preserve">Is the person in the </w:t>
      </w:r>
      <w:r w:rsidR="005D6BA4" w:rsidRPr="00EF0E0A">
        <w:rPr>
          <w:sz w:val="20"/>
        </w:rPr>
        <w:t>B</w:t>
      </w:r>
      <w:r w:rsidRPr="00EF0E0A">
        <w:rPr>
          <w:sz w:val="20"/>
        </w:rPr>
        <w:t>idder</w:t>
      </w:r>
      <w:r w:rsidR="002D3F86" w:rsidRPr="00EF0E0A">
        <w:rPr>
          <w:sz w:val="20"/>
        </w:rPr>
        <w:t>’</w:t>
      </w:r>
      <w:r w:rsidRPr="00EF0E0A">
        <w:rPr>
          <w:sz w:val="20"/>
        </w:rPr>
        <w:t xml:space="preserve">s organization responsible for determining the prices being offered in this </w:t>
      </w:r>
      <w:r w:rsidR="005D6BA4" w:rsidRPr="00EF0E0A">
        <w:rPr>
          <w:sz w:val="20"/>
        </w:rPr>
        <w:t>B</w:t>
      </w:r>
      <w:r w:rsidRPr="00EF0E0A">
        <w:rPr>
          <w:sz w:val="20"/>
        </w:rPr>
        <w:t xml:space="preserve">id, and that the </w:t>
      </w:r>
      <w:r w:rsidR="005D6BA4" w:rsidRPr="00EF0E0A">
        <w:rPr>
          <w:sz w:val="20"/>
        </w:rPr>
        <w:t>S</w:t>
      </w:r>
      <w:r w:rsidRPr="00EF0E0A">
        <w:rPr>
          <w:sz w:val="20"/>
        </w:rPr>
        <w:t>ignatory has not participated and will not participate in any action contrary to paragraphs (a)(1) through (a)(3) of this certification; or</w:t>
      </w:r>
    </w:p>
    <w:p w:rsidR="0042612A" w:rsidRPr="00EF0E0A" w:rsidRDefault="0042612A" w:rsidP="00C90CE2">
      <w:pPr>
        <w:tabs>
          <w:tab w:val="left" w:pos="1620"/>
          <w:tab w:val="left" w:pos="1980"/>
          <w:tab w:val="right" w:pos="10170"/>
        </w:tabs>
        <w:spacing w:before="120"/>
        <w:ind w:left="1980" w:right="43" w:hanging="900"/>
        <w:jc w:val="both"/>
        <w:outlineLvl w:val="0"/>
        <w:rPr>
          <w:sz w:val="20"/>
        </w:rPr>
      </w:pPr>
      <w:r w:rsidRPr="00EF0E0A">
        <w:rPr>
          <w:sz w:val="20"/>
        </w:rPr>
        <w:t>(2)</w:t>
      </w:r>
      <w:r w:rsidR="0053399C" w:rsidRPr="00EF0E0A">
        <w:rPr>
          <w:sz w:val="20"/>
        </w:rPr>
        <w:tab/>
      </w:r>
      <w:r w:rsidRPr="00EF0E0A">
        <w:rPr>
          <w:sz w:val="20"/>
        </w:rPr>
        <w:t>(i)</w:t>
      </w:r>
      <w:r w:rsidR="0053399C" w:rsidRPr="00EF0E0A">
        <w:rPr>
          <w:sz w:val="20"/>
        </w:rPr>
        <w:tab/>
      </w:r>
      <w:r w:rsidRPr="00EF0E0A">
        <w:rPr>
          <w:sz w:val="20"/>
        </w:rPr>
        <w:t xml:space="preserve">Has been authorized, in writing, to act as agent for the </w:t>
      </w:r>
      <w:r w:rsidR="005D6BA4" w:rsidRPr="00EF0E0A">
        <w:rPr>
          <w:sz w:val="20"/>
        </w:rPr>
        <w:t>B</w:t>
      </w:r>
      <w:r w:rsidRPr="00EF0E0A">
        <w:rPr>
          <w:sz w:val="20"/>
        </w:rPr>
        <w:t>idder</w:t>
      </w:r>
      <w:r w:rsidR="002D3F86" w:rsidRPr="00EF0E0A">
        <w:rPr>
          <w:sz w:val="20"/>
        </w:rPr>
        <w:t>’</w:t>
      </w:r>
      <w:r w:rsidRPr="00EF0E0A">
        <w:rPr>
          <w:sz w:val="20"/>
        </w:rPr>
        <w:t>s principals in certifying that those</w:t>
      </w:r>
      <w:r w:rsidR="00C90CE2">
        <w:rPr>
          <w:sz w:val="20"/>
        </w:rPr>
        <w:t xml:space="preserve"> </w:t>
      </w:r>
      <w:r w:rsidRPr="00EF0E0A">
        <w:rPr>
          <w:sz w:val="20"/>
        </w:rPr>
        <w:t>principals have not participated, and will not participate in any action contrary to paragraphs (a)(1)</w:t>
      </w:r>
      <w:r w:rsidR="00983AAC" w:rsidRPr="00EF0E0A">
        <w:rPr>
          <w:sz w:val="20"/>
        </w:rPr>
        <w:t xml:space="preserve"> </w:t>
      </w:r>
      <w:r w:rsidRPr="00EF0E0A">
        <w:rPr>
          <w:sz w:val="20"/>
        </w:rPr>
        <w:t xml:space="preserve">through (a)(3) of this certification [As used in this subdivision (b)(2)(i), the term </w:t>
      </w:r>
      <w:r w:rsidR="002D3F86" w:rsidRPr="00EF0E0A">
        <w:rPr>
          <w:sz w:val="20"/>
        </w:rPr>
        <w:t>“</w:t>
      </w:r>
      <w:r w:rsidRPr="00EF0E0A">
        <w:rPr>
          <w:sz w:val="20"/>
        </w:rPr>
        <w:t>principals</w:t>
      </w:r>
      <w:r w:rsidR="002D3F86" w:rsidRPr="00EF0E0A">
        <w:rPr>
          <w:sz w:val="20"/>
        </w:rPr>
        <w:t>”</w:t>
      </w:r>
      <w:r w:rsidR="00561DFC" w:rsidRPr="00EF0E0A">
        <w:rPr>
          <w:sz w:val="20"/>
        </w:rPr>
        <w:t xml:space="preserve"> </w:t>
      </w:r>
      <w:r w:rsidRPr="00EF0E0A">
        <w:rPr>
          <w:sz w:val="20"/>
        </w:rPr>
        <w:t xml:space="preserve">means the person(s) in the </w:t>
      </w:r>
      <w:r w:rsidR="005D6BA4" w:rsidRPr="00EF0E0A">
        <w:rPr>
          <w:sz w:val="20"/>
        </w:rPr>
        <w:t>B</w:t>
      </w:r>
      <w:r w:rsidRPr="00EF0E0A">
        <w:rPr>
          <w:sz w:val="20"/>
        </w:rPr>
        <w:t>idder</w:t>
      </w:r>
      <w:r w:rsidR="002D3F86" w:rsidRPr="00EF0E0A">
        <w:rPr>
          <w:sz w:val="20"/>
        </w:rPr>
        <w:t>’</w:t>
      </w:r>
      <w:r w:rsidRPr="00EF0E0A">
        <w:rPr>
          <w:sz w:val="20"/>
        </w:rPr>
        <w:t xml:space="preserve">s organization responsible for determining the prices offered in this </w:t>
      </w:r>
      <w:r w:rsidR="005D6BA4" w:rsidRPr="00EF0E0A">
        <w:rPr>
          <w:sz w:val="20"/>
        </w:rPr>
        <w:t>B</w:t>
      </w:r>
      <w:r w:rsidRPr="00EF0E0A">
        <w:rPr>
          <w:sz w:val="20"/>
        </w:rPr>
        <w:t>id];</w:t>
      </w:r>
    </w:p>
    <w:p w:rsidR="0042612A" w:rsidRPr="00EF0E0A" w:rsidRDefault="0042612A" w:rsidP="00EF0E0A">
      <w:pPr>
        <w:tabs>
          <w:tab w:val="right" w:pos="10170"/>
        </w:tabs>
        <w:spacing w:before="120" w:after="60"/>
        <w:ind w:left="1980" w:right="36" w:hanging="360"/>
        <w:jc w:val="both"/>
        <w:outlineLvl w:val="0"/>
        <w:rPr>
          <w:sz w:val="20"/>
        </w:rPr>
      </w:pPr>
      <w:r w:rsidRPr="00EF0E0A">
        <w:rPr>
          <w:sz w:val="20"/>
        </w:rPr>
        <w:t>(ii)</w:t>
      </w:r>
      <w:r w:rsidR="0053399C" w:rsidRPr="00EF0E0A">
        <w:rPr>
          <w:sz w:val="20"/>
        </w:rPr>
        <w:tab/>
      </w:r>
      <w:r w:rsidRPr="00EF0E0A">
        <w:rPr>
          <w:sz w:val="20"/>
        </w:rPr>
        <w:t>As an authorized agent, does certify that the principals referenced in subdivision (b)(2)(i) of this certification have not participated, and will not participate, in any action contrary to paragraphs (a)(1) through (a)(3) of this certification; and</w:t>
      </w:r>
    </w:p>
    <w:p w:rsidR="0042612A" w:rsidRPr="00EF0E0A" w:rsidRDefault="0042612A" w:rsidP="00EF0E0A">
      <w:pPr>
        <w:tabs>
          <w:tab w:val="right" w:pos="10170"/>
        </w:tabs>
        <w:spacing w:before="120" w:after="60"/>
        <w:ind w:left="1980" w:right="36" w:hanging="360"/>
        <w:jc w:val="both"/>
        <w:outlineLvl w:val="0"/>
        <w:rPr>
          <w:sz w:val="20"/>
        </w:rPr>
      </w:pPr>
      <w:r w:rsidRPr="00EF0E0A">
        <w:rPr>
          <w:sz w:val="20"/>
        </w:rPr>
        <w:t>(iii)</w:t>
      </w:r>
      <w:r w:rsidR="0053399C" w:rsidRPr="00EF0E0A">
        <w:rPr>
          <w:sz w:val="20"/>
        </w:rPr>
        <w:tab/>
      </w:r>
      <w:r w:rsidRPr="00EF0E0A">
        <w:rPr>
          <w:sz w:val="20"/>
        </w:rPr>
        <w:t>As an agent, has not personally participated, and will not participate, in any action contrary to paragraphs (a)(1) through (a)(3) of this certification.</w:t>
      </w:r>
    </w:p>
    <w:p w:rsidR="0042612A" w:rsidRPr="00EF0E0A" w:rsidRDefault="0042612A" w:rsidP="00EF0E0A">
      <w:pPr>
        <w:tabs>
          <w:tab w:val="right" w:pos="10170"/>
        </w:tabs>
        <w:spacing w:before="120" w:after="60"/>
        <w:ind w:left="1080" w:right="36" w:hanging="540"/>
        <w:jc w:val="both"/>
        <w:outlineLvl w:val="0"/>
        <w:rPr>
          <w:sz w:val="20"/>
        </w:rPr>
      </w:pPr>
      <w:r w:rsidRPr="00EF0E0A">
        <w:rPr>
          <w:sz w:val="20"/>
        </w:rPr>
        <w:t>(c)</w:t>
      </w:r>
      <w:r w:rsidR="005D6BA4" w:rsidRPr="00EF0E0A">
        <w:rPr>
          <w:sz w:val="20"/>
        </w:rPr>
        <w:tab/>
      </w:r>
      <w:r w:rsidRPr="00EF0E0A">
        <w:rPr>
          <w:sz w:val="20"/>
        </w:rPr>
        <w:t xml:space="preserve">If the </w:t>
      </w:r>
      <w:r w:rsidR="005D6BA4" w:rsidRPr="00EF0E0A">
        <w:rPr>
          <w:sz w:val="20"/>
        </w:rPr>
        <w:t>B</w:t>
      </w:r>
      <w:r w:rsidRPr="00EF0E0A">
        <w:rPr>
          <w:sz w:val="20"/>
        </w:rPr>
        <w:t xml:space="preserve">idder deletes or modifies paragraph (a)(2) of this certification, the </w:t>
      </w:r>
      <w:r w:rsidR="005D6BA4" w:rsidRPr="00EF0E0A">
        <w:rPr>
          <w:sz w:val="20"/>
        </w:rPr>
        <w:t>B</w:t>
      </w:r>
      <w:r w:rsidRPr="00EF0E0A">
        <w:rPr>
          <w:sz w:val="20"/>
        </w:rPr>
        <w:t>idder must furnish with its offer a signed statement setting forth in detail the circumstances of the disclosure.</w:t>
      </w:r>
    </w:p>
    <w:p w:rsidR="0042612A" w:rsidRPr="00EF0E0A" w:rsidRDefault="0042612A" w:rsidP="00EF0E0A">
      <w:pPr>
        <w:pStyle w:val="AIAAgreementBodyText"/>
        <w:tabs>
          <w:tab w:val="clear" w:pos="720"/>
          <w:tab w:val="left" w:pos="540"/>
          <w:tab w:val="right" w:pos="10170"/>
        </w:tabs>
        <w:spacing w:before="120" w:after="60"/>
        <w:ind w:left="540" w:right="36" w:hanging="540"/>
        <w:jc w:val="both"/>
      </w:pPr>
      <w:r w:rsidRPr="00EF0E0A">
        <w:t>6.2</w:t>
      </w:r>
      <w:r w:rsidR="0053399C" w:rsidRPr="00EF0E0A">
        <w:tab/>
      </w:r>
      <w:r w:rsidRPr="00EF0E0A">
        <w:t>Drug Free Workplace:</w:t>
      </w:r>
      <w:r w:rsidR="005D6BA4" w:rsidRPr="00EF0E0A">
        <w:t xml:space="preserve"> </w:t>
      </w:r>
      <w:r w:rsidRPr="00EF0E0A">
        <w:t xml:space="preserve"> By submitting a bid, the Bidder certifies that Bidder will maintain a drug free workplace in accordance with the requirements of Title 44, Chapter 107 of South Carolina Code of Laws, as amended.</w:t>
      </w:r>
    </w:p>
    <w:p w:rsidR="0042612A" w:rsidRPr="00EF0E0A" w:rsidRDefault="0042612A" w:rsidP="00EF0E0A">
      <w:pPr>
        <w:tabs>
          <w:tab w:val="right" w:pos="10170"/>
        </w:tabs>
        <w:spacing w:before="120" w:after="60"/>
        <w:ind w:left="540" w:right="36" w:hanging="540"/>
        <w:jc w:val="both"/>
        <w:rPr>
          <w:sz w:val="20"/>
        </w:rPr>
      </w:pPr>
      <w:r w:rsidRPr="00EF0E0A">
        <w:rPr>
          <w:sz w:val="20"/>
        </w:rPr>
        <w:t>6.3</w:t>
      </w:r>
      <w:r w:rsidR="0053399C" w:rsidRPr="00EF0E0A">
        <w:rPr>
          <w:sz w:val="20"/>
        </w:rPr>
        <w:tab/>
      </w:r>
      <w:r w:rsidRPr="00EF0E0A">
        <w:rPr>
          <w:sz w:val="20"/>
        </w:rPr>
        <w:t xml:space="preserve">Certification Regarding Debarment and Other Responsibility Matters: </w:t>
      </w:r>
    </w:p>
    <w:p w:rsidR="0042612A" w:rsidRPr="00EF0E0A" w:rsidRDefault="0042612A" w:rsidP="00EF0E0A">
      <w:pPr>
        <w:tabs>
          <w:tab w:val="left" w:pos="1440"/>
          <w:tab w:val="right" w:pos="10170"/>
        </w:tabs>
        <w:spacing w:after="60"/>
        <w:ind w:left="1080" w:right="36" w:hanging="540"/>
        <w:jc w:val="both"/>
        <w:rPr>
          <w:sz w:val="20"/>
        </w:rPr>
      </w:pPr>
      <w:r w:rsidRPr="00EF0E0A">
        <w:rPr>
          <w:sz w:val="20"/>
        </w:rPr>
        <w:t>(a)</w:t>
      </w:r>
      <w:r w:rsidR="005D6BA4" w:rsidRPr="00EF0E0A">
        <w:rPr>
          <w:sz w:val="20"/>
        </w:rPr>
        <w:tab/>
      </w:r>
      <w:r w:rsidRPr="00EF0E0A">
        <w:rPr>
          <w:sz w:val="20"/>
        </w:rPr>
        <w:t>(1)</w:t>
      </w:r>
      <w:r w:rsidR="0053399C" w:rsidRPr="00EF0E0A">
        <w:rPr>
          <w:sz w:val="20"/>
        </w:rPr>
        <w:tab/>
      </w:r>
      <w:r w:rsidRPr="00EF0E0A">
        <w:rPr>
          <w:sz w:val="20"/>
        </w:rPr>
        <w:t>By submitting an Bid, Bidder certifies, to the best of its knowledge and belief, that-</w:t>
      </w:r>
    </w:p>
    <w:p w:rsidR="0042612A" w:rsidRPr="00EF0E0A" w:rsidRDefault="0042612A" w:rsidP="00EF0E0A">
      <w:pPr>
        <w:tabs>
          <w:tab w:val="right" w:pos="10170"/>
        </w:tabs>
        <w:spacing w:before="120" w:after="60"/>
        <w:ind w:left="1800" w:right="36" w:hanging="360"/>
        <w:jc w:val="both"/>
        <w:rPr>
          <w:sz w:val="20"/>
        </w:rPr>
      </w:pPr>
      <w:r w:rsidRPr="00EF0E0A">
        <w:rPr>
          <w:sz w:val="20"/>
        </w:rPr>
        <w:t>(i)</w:t>
      </w:r>
      <w:r w:rsidR="001B6C9B" w:rsidRPr="00EF0E0A">
        <w:rPr>
          <w:sz w:val="20"/>
        </w:rPr>
        <w:tab/>
      </w:r>
      <w:r w:rsidRPr="00EF0E0A">
        <w:rPr>
          <w:sz w:val="20"/>
        </w:rPr>
        <w:t>Bidder and/or any of its Principals-</w:t>
      </w:r>
    </w:p>
    <w:p w:rsidR="0042612A" w:rsidRPr="00EF0E0A" w:rsidRDefault="0042612A" w:rsidP="00EF0E0A">
      <w:pPr>
        <w:tabs>
          <w:tab w:val="right" w:pos="10170"/>
        </w:tabs>
        <w:spacing w:before="120" w:after="60"/>
        <w:ind w:left="2160" w:right="36" w:hanging="360"/>
        <w:jc w:val="both"/>
        <w:rPr>
          <w:sz w:val="20"/>
        </w:rPr>
      </w:pPr>
      <w:r w:rsidRPr="00EF0E0A">
        <w:rPr>
          <w:sz w:val="20"/>
        </w:rPr>
        <w:t>(A)</w:t>
      </w:r>
      <w:r w:rsidR="0053399C" w:rsidRPr="00EF0E0A">
        <w:rPr>
          <w:sz w:val="20"/>
        </w:rPr>
        <w:tab/>
      </w:r>
      <w:r w:rsidRPr="00EF0E0A">
        <w:rPr>
          <w:sz w:val="20"/>
        </w:rPr>
        <w:t>Are not presently debarred, suspended, proposed for debarment, or declared ineligible for the award of contracts by any state or federal agency;</w:t>
      </w:r>
    </w:p>
    <w:p w:rsidR="006D004F" w:rsidRPr="00EF0E0A" w:rsidRDefault="0042612A" w:rsidP="00EF0E0A">
      <w:pPr>
        <w:tabs>
          <w:tab w:val="right" w:pos="10170"/>
        </w:tabs>
        <w:spacing w:before="120" w:after="60"/>
        <w:ind w:left="2160" w:right="36" w:hanging="360"/>
        <w:jc w:val="both"/>
        <w:rPr>
          <w:sz w:val="20"/>
        </w:rPr>
      </w:pPr>
      <w:r w:rsidRPr="00EF0E0A">
        <w:rPr>
          <w:sz w:val="20"/>
        </w:rPr>
        <w:t>(B)</w:t>
      </w:r>
      <w:r w:rsidR="0053399C" w:rsidRPr="00EF0E0A">
        <w:rPr>
          <w:sz w:val="20"/>
        </w:rPr>
        <w:tab/>
      </w:r>
      <w:r w:rsidRPr="00EF0E0A">
        <w:rPr>
          <w:sz w:val="20"/>
        </w:rPr>
        <w:t xml:space="preserve">Have not, within a three-year period preceding this </w:t>
      </w:r>
      <w:r w:rsidR="001B6C9B" w:rsidRPr="00EF0E0A">
        <w:rPr>
          <w:sz w:val="20"/>
        </w:rPr>
        <w:t>B</w:t>
      </w:r>
      <w:r w:rsidRPr="00EF0E0A">
        <w:rPr>
          <w:sz w:val="20"/>
        </w:rPr>
        <w:t>id,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bids; or commission of embezzlement, theft, forgery, bribery, falsification or destruction of records, making false statements, tax evasion, or receiving stolen property; and</w:t>
      </w:r>
      <w:r w:rsidR="00C47D09">
        <w:rPr>
          <w:sz w:val="20"/>
        </w:rPr>
        <w:t xml:space="preserve"> </w:t>
      </w:r>
    </w:p>
    <w:p w:rsidR="002562BB" w:rsidRPr="00EF0E0A" w:rsidRDefault="0042612A" w:rsidP="00EF0E0A">
      <w:pPr>
        <w:tabs>
          <w:tab w:val="right" w:pos="10170"/>
        </w:tabs>
        <w:spacing w:before="120" w:after="60"/>
        <w:ind w:left="2160" w:right="43" w:hanging="360"/>
        <w:jc w:val="both"/>
        <w:rPr>
          <w:sz w:val="20"/>
        </w:rPr>
      </w:pPr>
      <w:r w:rsidRPr="00EF0E0A">
        <w:rPr>
          <w:sz w:val="20"/>
        </w:rPr>
        <w:t>(C)</w:t>
      </w:r>
      <w:r w:rsidR="0053399C" w:rsidRPr="00EF0E0A">
        <w:rPr>
          <w:sz w:val="20"/>
        </w:rPr>
        <w:tab/>
      </w:r>
      <w:r w:rsidRPr="00EF0E0A">
        <w:rPr>
          <w:sz w:val="20"/>
        </w:rPr>
        <w:t>Are not presently indicted for, or otherwise criminally or civilly charged by a governmental entity with, commission of any of the offenses enumerated in paragraph (a)(1)(i)(B) of this provision.</w:t>
      </w:r>
    </w:p>
    <w:p w:rsidR="0042612A" w:rsidRPr="00EF0E0A" w:rsidRDefault="0042612A" w:rsidP="00EF0E0A">
      <w:pPr>
        <w:tabs>
          <w:tab w:val="right" w:pos="10170"/>
        </w:tabs>
        <w:spacing w:before="120" w:after="60"/>
        <w:ind w:left="1800" w:right="43" w:hanging="360"/>
        <w:jc w:val="both"/>
        <w:rPr>
          <w:sz w:val="20"/>
        </w:rPr>
      </w:pPr>
      <w:r w:rsidRPr="00EF0E0A">
        <w:rPr>
          <w:sz w:val="20"/>
        </w:rPr>
        <w:t>(ii)</w:t>
      </w:r>
      <w:r w:rsidR="001B6C9B" w:rsidRPr="00EF0E0A">
        <w:rPr>
          <w:sz w:val="20"/>
        </w:rPr>
        <w:tab/>
      </w:r>
      <w:r w:rsidRPr="00EF0E0A">
        <w:rPr>
          <w:sz w:val="20"/>
        </w:rPr>
        <w:t>Bidder has not, within a three-year period preceding this bid, had one or more contracts terminated for default by any public (Federal, state, or local) entity.</w:t>
      </w:r>
    </w:p>
    <w:p w:rsidR="0042612A" w:rsidRPr="00EF0E0A" w:rsidRDefault="001B6C9B" w:rsidP="00EF0E0A">
      <w:pPr>
        <w:tabs>
          <w:tab w:val="right" w:pos="10170"/>
        </w:tabs>
        <w:spacing w:before="120" w:after="60"/>
        <w:ind w:left="1620" w:right="36" w:hanging="540"/>
        <w:jc w:val="both"/>
        <w:rPr>
          <w:sz w:val="20"/>
        </w:rPr>
      </w:pPr>
      <w:r w:rsidRPr="00EF0E0A">
        <w:rPr>
          <w:sz w:val="20"/>
        </w:rPr>
        <w:t>(2)</w:t>
      </w:r>
      <w:r w:rsidRPr="00EF0E0A">
        <w:rPr>
          <w:sz w:val="20"/>
        </w:rPr>
        <w:tab/>
      </w:r>
      <w:r w:rsidR="002D3F86" w:rsidRPr="00EF0E0A">
        <w:rPr>
          <w:sz w:val="20"/>
        </w:rPr>
        <w:t>“</w:t>
      </w:r>
      <w:r w:rsidR="0042612A" w:rsidRPr="00EF0E0A">
        <w:rPr>
          <w:sz w:val="20"/>
        </w:rPr>
        <w:t>Principals,</w:t>
      </w:r>
      <w:r w:rsidR="002D3F86" w:rsidRPr="00EF0E0A">
        <w:rPr>
          <w:sz w:val="20"/>
        </w:rPr>
        <w:t>”</w:t>
      </w:r>
      <w:r w:rsidR="0042612A" w:rsidRPr="00EF0E0A">
        <w:rPr>
          <w:sz w:val="20"/>
        </w:rPr>
        <w:t xml:space="preserve">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rsidR="0042612A" w:rsidRPr="00EF0E0A" w:rsidRDefault="0042612A" w:rsidP="00EF0E0A">
      <w:pPr>
        <w:tabs>
          <w:tab w:val="right" w:pos="10170"/>
        </w:tabs>
        <w:spacing w:before="120" w:after="60"/>
        <w:ind w:left="1080" w:right="36" w:hanging="540"/>
        <w:jc w:val="both"/>
        <w:rPr>
          <w:sz w:val="20"/>
        </w:rPr>
      </w:pPr>
      <w:r w:rsidRPr="00EF0E0A">
        <w:rPr>
          <w:sz w:val="20"/>
        </w:rPr>
        <w:t>(b)</w:t>
      </w:r>
      <w:r w:rsidR="001B6C9B" w:rsidRPr="00EF0E0A">
        <w:rPr>
          <w:sz w:val="20"/>
        </w:rPr>
        <w:tab/>
      </w:r>
      <w:r w:rsidRPr="00EF0E0A">
        <w:rPr>
          <w:sz w:val="20"/>
        </w:rPr>
        <w:t>Bidder shall provide immediate written notice to the Procurement Officer if, at any time prior to contract award, Bidder learns that its certification was erroneous when submitted or has become erroneous by reason of changed circumstances.</w:t>
      </w:r>
    </w:p>
    <w:p w:rsidR="0042612A" w:rsidRPr="00EF0E0A" w:rsidRDefault="0042612A" w:rsidP="00EF0E0A">
      <w:pPr>
        <w:tabs>
          <w:tab w:val="right" w:pos="10170"/>
        </w:tabs>
        <w:spacing w:before="120" w:after="60"/>
        <w:ind w:left="1080" w:right="36" w:hanging="540"/>
        <w:jc w:val="both"/>
        <w:rPr>
          <w:sz w:val="20"/>
        </w:rPr>
      </w:pPr>
      <w:r w:rsidRPr="00EF0E0A">
        <w:rPr>
          <w:sz w:val="20"/>
        </w:rPr>
        <w:t>(c)</w:t>
      </w:r>
      <w:r w:rsidR="001B6C9B" w:rsidRPr="00EF0E0A">
        <w:rPr>
          <w:sz w:val="20"/>
        </w:rPr>
        <w:tab/>
      </w:r>
      <w:r w:rsidRPr="00EF0E0A">
        <w:rPr>
          <w:sz w:val="20"/>
        </w:rPr>
        <w:t xml:space="preserve">If Bidder is unable to certify the representations stated in paragraphs (a)(1), Bid must submit a written explanation regarding its inability to make the certification. </w:t>
      </w:r>
      <w:r w:rsidR="001B6C9B" w:rsidRPr="00EF0E0A">
        <w:rPr>
          <w:sz w:val="20"/>
        </w:rPr>
        <w:t xml:space="preserve"> </w:t>
      </w:r>
      <w:r w:rsidRPr="00EF0E0A">
        <w:rPr>
          <w:sz w:val="20"/>
        </w:rPr>
        <w:t>The certification will be considered in connection with a review of the Bidder</w:t>
      </w:r>
      <w:r w:rsidR="002D3F86" w:rsidRPr="00EF0E0A">
        <w:rPr>
          <w:sz w:val="20"/>
        </w:rPr>
        <w:t>’</w:t>
      </w:r>
      <w:r w:rsidRPr="00EF0E0A">
        <w:rPr>
          <w:sz w:val="20"/>
        </w:rPr>
        <w:t>s responsibility.</w:t>
      </w:r>
      <w:r w:rsidR="001B6C9B" w:rsidRPr="00EF0E0A">
        <w:rPr>
          <w:sz w:val="20"/>
        </w:rPr>
        <w:t xml:space="preserve"> </w:t>
      </w:r>
      <w:r w:rsidRPr="00EF0E0A">
        <w:rPr>
          <w:sz w:val="20"/>
        </w:rPr>
        <w:t xml:space="preserve"> Failure of the Bidder to furnish additional information as requested by the Procurement Officer may render the Bidder nonresponsible.</w:t>
      </w:r>
    </w:p>
    <w:p w:rsidR="00C47D09" w:rsidRDefault="00C47D09">
      <w:pPr>
        <w:rPr>
          <w:sz w:val="20"/>
        </w:rPr>
      </w:pPr>
      <w:r>
        <w:rPr>
          <w:sz w:val="20"/>
        </w:rPr>
        <w:br w:type="page"/>
      </w:r>
    </w:p>
    <w:p w:rsidR="0042612A" w:rsidRPr="00EF0E0A" w:rsidRDefault="0042612A" w:rsidP="00EF0E0A">
      <w:pPr>
        <w:tabs>
          <w:tab w:val="right" w:pos="10170"/>
        </w:tabs>
        <w:spacing w:before="120" w:after="60"/>
        <w:ind w:left="1080" w:right="36" w:hanging="540"/>
        <w:jc w:val="both"/>
        <w:rPr>
          <w:sz w:val="20"/>
        </w:rPr>
      </w:pPr>
      <w:r w:rsidRPr="00EF0E0A">
        <w:rPr>
          <w:sz w:val="20"/>
        </w:rPr>
        <w:lastRenderedPageBreak/>
        <w:t>(d)</w:t>
      </w:r>
      <w:r w:rsidR="001B6C9B" w:rsidRPr="00EF0E0A">
        <w:rPr>
          <w:sz w:val="20"/>
        </w:rPr>
        <w:tab/>
      </w:r>
      <w:r w:rsidRPr="00EF0E0A">
        <w:rPr>
          <w:sz w:val="20"/>
        </w:rPr>
        <w:t xml:space="preserve">Nothing contained in the foregoing shall be construed to require establishment of a system of records in order to render, in good faith, the certification required by paragraph (a) of this provision. </w:t>
      </w:r>
      <w:r w:rsidR="001B6C9B" w:rsidRPr="00EF0E0A">
        <w:rPr>
          <w:sz w:val="20"/>
        </w:rPr>
        <w:t xml:space="preserve"> </w:t>
      </w:r>
      <w:r w:rsidRPr="00EF0E0A">
        <w:rPr>
          <w:sz w:val="20"/>
        </w:rPr>
        <w:t>The knowledge and information of a Bidder is not required to exceed that which is normally possessed by a prudent person in the ordinary course of business dealings.</w:t>
      </w:r>
    </w:p>
    <w:p w:rsidR="0042612A" w:rsidRPr="00EF0E0A" w:rsidRDefault="0042612A" w:rsidP="00EF0E0A">
      <w:pPr>
        <w:tabs>
          <w:tab w:val="right" w:pos="10170"/>
        </w:tabs>
        <w:spacing w:before="120" w:after="60"/>
        <w:ind w:left="1080" w:right="36" w:hanging="540"/>
        <w:jc w:val="both"/>
        <w:rPr>
          <w:sz w:val="20"/>
        </w:rPr>
      </w:pPr>
      <w:r w:rsidRPr="00EF0E0A">
        <w:rPr>
          <w:sz w:val="20"/>
        </w:rPr>
        <w:t>(e)</w:t>
      </w:r>
      <w:r w:rsidR="001B6C9B" w:rsidRPr="00EF0E0A">
        <w:rPr>
          <w:sz w:val="20"/>
        </w:rPr>
        <w:tab/>
      </w:r>
      <w:r w:rsidRPr="00EF0E0A">
        <w:rPr>
          <w:sz w:val="20"/>
        </w:rPr>
        <w:t xml:space="preserve">The certification in paragraph (a) of this provision is a material representation of fact upon which reliance was placed when making award. </w:t>
      </w:r>
      <w:r w:rsidR="001B6C9B" w:rsidRPr="00EF0E0A">
        <w:rPr>
          <w:sz w:val="20"/>
        </w:rPr>
        <w:t xml:space="preserve"> </w:t>
      </w:r>
      <w:r w:rsidRPr="00EF0E0A">
        <w:rPr>
          <w:sz w:val="20"/>
        </w:rPr>
        <w:t>If it is later determined that the Bidder knowingly or in bad faith rendered an erroneous certification, in addition to other remedies available to the State, the Procurement Officer may terminate the contract resulting from this solicitation for default.</w:t>
      </w:r>
    </w:p>
    <w:p w:rsidR="0042612A" w:rsidRPr="00EF0E0A" w:rsidRDefault="00543794" w:rsidP="00EF0E0A">
      <w:pPr>
        <w:tabs>
          <w:tab w:val="left" w:pos="540"/>
          <w:tab w:val="right" w:pos="10170"/>
        </w:tabs>
        <w:spacing w:before="120" w:after="60"/>
        <w:ind w:left="540" w:right="36" w:hanging="540"/>
        <w:jc w:val="both"/>
        <w:rPr>
          <w:sz w:val="20"/>
        </w:rPr>
      </w:pPr>
      <w:r w:rsidRPr="00EF0E0A">
        <w:rPr>
          <w:sz w:val="20"/>
        </w:rPr>
        <w:t>6.4</w:t>
      </w:r>
      <w:r w:rsidR="0053399C" w:rsidRPr="00EF0E0A">
        <w:rPr>
          <w:sz w:val="20"/>
        </w:rPr>
        <w:tab/>
      </w:r>
      <w:r w:rsidRPr="00EF0E0A">
        <w:rPr>
          <w:sz w:val="20"/>
        </w:rPr>
        <w:t xml:space="preserve">Ethics Certification: </w:t>
      </w:r>
      <w:r w:rsidR="001B6C9B" w:rsidRPr="00EF0E0A">
        <w:rPr>
          <w:sz w:val="20"/>
        </w:rPr>
        <w:t xml:space="preserve"> </w:t>
      </w:r>
      <w:r w:rsidR="0042612A" w:rsidRPr="00EF0E0A">
        <w:rPr>
          <w:sz w:val="20"/>
        </w:rPr>
        <w:t xml:space="preserve">By submitting a bid, the </w:t>
      </w:r>
      <w:r w:rsidR="001B6C9B" w:rsidRPr="00EF0E0A">
        <w:rPr>
          <w:sz w:val="20"/>
        </w:rPr>
        <w:t>B</w:t>
      </w:r>
      <w:r w:rsidR="0042612A" w:rsidRPr="00EF0E0A">
        <w:rPr>
          <w:sz w:val="20"/>
        </w:rPr>
        <w:t xml:space="preserve">idder certifies that the </w:t>
      </w:r>
      <w:r w:rsidR="001B6C9B" w:rsidRPr="00EF0E0A">
        <w:rPr>
          <w:sz w:val="20"/>
        </w:rPr>
        <w:t>B</w:t>
      </w:r>
      <w:r w:rsidR="0042612A" w:rsidRPr="00EF0E0A">
        <w:rPr>
          <w:sz w:val="20"/>
        </w:rPr>
        <w:t xml:space="preserve">idder has and will comply with, and has not, and will </w:t>
      </w:r>
      <w:r w:rsidR="004C2D37" w:rsidRPr="00EF0E0A">
        <w:rPr>
          <w:sz w:val="20"/>
        </w:rPr>
        <w:t>not;</w:t>
      </w:r>
      <w:r w:rsidR="0042612A" w:rsidRPr="00EF0E0A">
        <w:rPr>
          <w:sz w:val="20"/>
        </w:rPr>
        <w:t xml:space="preserve"> induce a person to violate Title 8, Chapter 13 of the South Carolina Code of Laws (ethics act). </w:t>
      </w:r>
      <w:r w:rsidR="001B6C9B" w:rsidRPr="00EF0E0A">
        <w:rPr>
          <w:sz w:val="20"/>
        </w:rPr>
        <w:t xml:space="preserve"> </w:t>
      </w:r>
      <w:r w:rsidR="0042612A" w:rsidRPr="00EF0E0A">
        <w:rPr>
          <w:sz w:val="20"/>
        </w:rPr>
        <w:t xml:space="preserve">The following statutes require special attention: </w:t>
      </w:r>
      <w:r w:rsidR="001F0147" w:rsidRPr="00EF0E0A">
        <w:rPr>
          <w:sz w:val="20"/>
        </w:rPr>
        <w:t xml:space="preserve">SC Code § </w:t>
      </w:r>
      <w:r w:rsidR="0042612A" w:rsidRPr="00EF0E0A">
        <w:rPr>
          <w:sz w:val="20"/>
        </w:rPr>
        <w:t xml:space="preserve">8-13-700, regarding use of official position for financial gain; </w:t>
      </w:r>
      <w:r w:rsidR="001F0147" w:rsidRPr="00EF0E0A">
        <w:rPr>
          <w:sz w:val="20"/>
        </w:rPr>
        <w:t xml:space="preserve">SC Code § </w:t>
      </w:r>
      <w:r w:rsidR="0042612A" w:rsidRPr="00EF0E0A">
        <w:rPr>
          <w:sz w:val="20"/>
        </w:rPr>
        <w:t xml:space="preserve">8-13-705, regarding gifts to influence action of public official; </w:t>
      </w:r>
      <w:r w:rsidR="001F0147" w:rsidRPr="00EF0E0A">
        <w:rPr>
          <w:sz w:val="20"/>
        </w:rPr>
        <w:t xml:space="preserve">SC Code § </w:t>
      </w:r>
      <w:r w:rsidR="0042612A" w:rsidRPr="00EF0E0A">
        <w:rPr>
          <w:sz w:val="20"/>
        </w:rPr>
        <w:t xml:space="preserve">8-13-720, regarding offering money for advice or assistance of public official; </w:t>
      </w:r>
      <w:r w:rsidR="001F0147" w:rsidRPr="00EF0E0A">
        <w:rPr>
          <w:sz w:val="20"/>
        </w:rPr>
        <w:t xml:space="preserve">SC Code §§ </w:t>
      </w:r>
      <w:r w:rsidR="0042612A" w:rsidRPr="00EF0E0A">
        <w:rPr>
          <w:sz w:val="20"/>
        </w:rPr>
        <w:t xml:space="preserve">8-13-755 and 8-13-760, regarding restrictions on employment by former public official; </w:t>
      </w:r>
      <w:r w:rsidR="001F0147" w:rsidRPr="00EF0E0A">
        <w:rPr>
          <w:sz w:val="20"/>
        </w:rPr>
        <w:t>SC Code §</w:t>
      </w:r>
      <w:r w:rsidR="0042612A" w:rsidRPr="00EF0E0A">
        <w:rPr>
          <w:sz w:val="20"/>
        </w:rPr>
        <w:t xml:space="preserve"> 8-13-775, prohibiting public official with economic interests from acting on contracts; </w:t>
      </w:r>
      <w:r w:rsidR="001F0147" w:rsidRPr="00EF0E0A">
        <w:rPr>
          <w:sz w:val="20"/>
        </w:rPr>
        <w:t>SC Code §</w:t>
      </w:r>
      <w:r w:rsidR="0042612A" w:rsidRPr="00EF0E0A">
        <w:rPr>
          <w:sz w:val="20"/>
        </w:rPr>
        <w:t xml:space="preserve"> 8-13-790, regarding recovery of kickbacks; </w:t>
      </w:r>
      <w:r w:rsidR="001F0147" w:rsidRPr="00EF0E0A">
        <w:rPr>
          <w:sz w:val="20"/>
        </w:rPr>
        <w:t>SC Code §</w:t>
      </w:r>
      <w:r w:rsidR="0042612A" w:rsidRPr="00EF0E0A">
        <w:rPr>
          <w:sz w:val="20"/>
        </w:rPr>
        <w:t xml:space="preserve"> 8-13-1150, regarding statements to be filed by consultants; and </w:t>
      </w:r>
      <w:r w:rsidR="001F0147" w:rsidRPr="00EF0E0A">
        <w:rPr>
          <w:sz w:val="20"/>
        </w:rPr>
        <w:t>SC Code §</w:t>
      </w:r>
      <w:r w:rsidR="0042612A" w:rsidRPr="00EF0E0A">
        <w:rPr>
          <w:sz w:val="20"/>
        </w:rPr>
        <w:t xml:space="preserve"> 8-13-1342, regarding restrictions on contributions by contractor to candidate who participated in awarding of contract. </w:t>
      </w:r>
      <w:r w:rsidR="001B6C9B" w:rsidRPr="00EF0E0A">
        <w:rPr>
          <w:sz w:val="20"/>
        </w:rPr>
        <w:t xml:space="preserve"> </w:t>
      </w:r>
      <w:r w:rsidR="0042612A" w:rsidRPr="00EF0E0A">
        <w:rPr>
          <w:sz w:val="20"/>
        </w:rPr>
        <w:t xml:space="preserve">The state may rescind any contract and recover all amounts expended as a result of any action taken in violation of this provision. </w:t>
      </w:r>
      <w:r w:rsidR="001B6C9B" w:rsidRPr="00EF0E0A">
        <w:rPr>
          <w:sz w:val="20"/>
        </w:rPr>
        <w:t xml:space="preserve"> </w:t>
      </w:r>
      <w:r w:rsidR="0042612A" w:rsidRPr="00EF0E0A">
        <w:rPr>
          <w:sz w:val="20"/>
        </w:rPr>
        <w:t xml:space="preserve">If contractor participates, directly or indirectly, in the evaluation or award of public contracts, including without limitation, change orders or task orders regarding a public contract, contractor shall, if required by law to file such a statement, provide the statement required by </w:t>
      </w:r>
      <w:r w:rsidR="001F0147" w:rsidRPr="00EF0E0A">
        <w:rPr>
          <w:sz w:val="20"/>
        </w:rPr>
        <w:t>SC Code §</w:t>
      </w:r>
      <w:r w:rsidR="0042612A" w:rsidRPr="00EF0E0A">
        <w:rPr>
          <w:sz w:val="20"/>
        </w:rPr>
        <w:t xml:space="preserve"> 8-13-1150 to the procurement officer at the same time the law requires the statement to be filed.</w:t>
      </w:r>
    </w:p>
    <w:p w:rsidR="0042612A" w:rsidRPr="00EF0E0A" w:rsidRDefault="00543794" w:rsidP="00EF0E0A">
      <w:pPr>
        <w:tabs>
          <w:tab w:val="left" w:pos="540"/>
          <w:tab w:val="right" w:pos="10170"/>
        </w:tabs>
        <w:spacing w:before="120" w:after="60"/>
        <w:ind w:left="547" w:right="43" w:hanging="547"/>
        <w:jc w:val="both"/>
        <w:rPr>
          <w:sz w:val="20"/>
        </w:rPr>
      </w:pPr>
      <w:r w:rsidRPr="00EF0E0A">
        <w:rPr>
          <w:sz w:val="20"/>
        </w:rPr>
        <w:t>6.5</w:t>
      </w:r>
      <w:r w:rsidR="0053399C" w:rsidRPr="00EF0E0A">
        <w:rPr>
          <w:sz w:val="20"/>
        </w:rPr>
        <w:tab/>
      </w:r>
      <w:r w:rsidRPr="00EF0E0A">
        <w:rPr>
          <w:sz w:val="20"/>
        </w:rPr>
        <w:t xml:space="preserve">Restrictions Applicable to Bidders </w:t>
      </w:r>
      <w:r w:rsidR="00262AB3" w:rsidRPr="00EF0E0A">
        <w:rPr>
          <w:sz w:val="20"/>
        </w:rPr>
        <w:t xml:space="preserve">and </w:t>
      </w:r>
      <w:r w:rsidRPr="00EF0E0A">
        <w:rPr>
          <w:sz w:val="20"/>
        </w:rPr>
        <w:t xml:space="preserve">Gifts: </w:t>
      </w:r>
      <w:r w:rsidR="0042612A" w:rsidRPr="00EF0E0A">
        <w:rPr>
          <w:sz w:val="20"/>
        </w:rPr>
        <w:t xml:space="preserve">Violation of these restrictions may result in disqualification of your bid, suspension or debarment, and may constitute a violation of the state Ethics Act. </w:t>
      </w:r>
      <w:r w:rsidR="001B6C9B" w:rsidRPr="00EF0E0A">
        <w:rPr>
          <w:sz w:val="20"/>
        </w:rPr>
        <w:t xml:space="preserve"> </w:t>
      </w:r>
      <w:r w:rsidR="0042612A" w:rsidRPr="00EF0E0A">
        <w:rPr>
          <w:sz w:val="20"/>
        </w:rPr>
        <w:t>(a)</w:t>
      </w:r>
      <w:r w:rsidR="001B6C9B" w:rsidRPr="00EF0E0A">
        <w:rPr>
          <w:sz w:val="20"/>
        </w:rPr>
        <w:t xml:space="preserve"> </w:t>
      </w:r>
      <w:r w:rsidR="0042612A" w:rsidRPr="00EF0E0A">
        <w:rPr>
          <w:sz w:val="20"/>
        </w:rPr>
        <w:t xml:space="preserve">After issuance of the solicitation, </w:t>
      </w:r>
      <w:r w:rsidR="0042612A" w:rsidRPr="00EF0E0A">
        <w:rPr>
          <w:b/>
          <w:i/>
          <w:sz w:val="20"/>
        </w:rPr>
        <w:t>bidder agrees not to discuss this procurement activity in any way with the Owner or its employees, agents or officials.</w:t>
      </w:r>
      <w:r w:rsidR="0042612A" w:rsidRPr="00EF0E0A">
        <w:rPr>
          <w:sz w:val="20"/>
        </w:rPr>
        <w:t xml:space="preserve"> </w:t>
      </w:r>
      <w:r w:rsidR="001B6C9B" w:rsidRPr="00EF0E0A">
        <w:rPr>
          <w:sz w:val="20"/>
        </w:rPr>
        <w:t xml:space="preserve"> </w:t>
      </w:r>
      <w:r w:rsidR="0042612A" w:rsidRPr="00EF0E0A">
        <w:rPr>
          <w:sz w:val="20"/>
        </w:rPr>
        <w:t xml:space="preserve">All communications must be solely with the Procurement Officer. </w:t>
      </w:r>
      <w:r w:rsidR="001B6C9B" w:rsidRPr="00EF0E0A">
        <w:rPr>
          <w:sz w:val="20"/>
        </w:rPr>
        <w:t xml:space="preserve"> </w:t>
      </w:r>
      <w:r w:rsidR="0042612A" w:rsidRPr="00EF0E0A">
        <w:rPr>
          <w:sz w:val="20"/>
        </w:rPr>
        <w:t xml:space="preserve">This restriction may be lifted by express written permission from the Procurement Officer. </w:t>
      </w:r>
      <w:r w:rsidR="001B6C9B" w:rsidRPr="00EF0E0A">
        <w:rPr>
          <w:sz w:val="20"/>
        </w:rPr>
        <w:t xml:space="preserve"> </w:t>
      </w:r>
      <w:r w:rsidR="0042612A" w:rsidRPr="00EF0E0A">
        <w:rPr>
          <w:sz w:val="20"/>
        </w:rPr>
        <w:t xml:space="preserve">This restriction expires once a contract has been formed.  (b) Unless otherwise approved in writing by the Procurement Officer, </w:t>
      </w:r>
      <w:r w:rsidR="0042612A" w:rsidRPr="00EF0E0A">
        <w:rPr>
          <w:b/>
          <w:i/>
          <w:sz w:val="20"/>
        </w:rPr>
        <w:t>bidder agrees not to give anything to the Owner, any affiliated organizations, or the employees, agents or officials of either, prior to award.</w:t>
      </w:r>
      <w:r w:rsidR="0042612A" w:rsidRPr="00EF0E0A">
        <w:rPr>
          <w:sz w:val="20"/>
        </w:rPr>
        <w:t xml:space="preserve"> </w:t>
      </w:r>
      <w:r w:rsidR="001B6C9B" w:rsidRPr="00EF0E0A">
        <w:rPr>
          <w:sz w:val="20"/>
        </w:rPr>
        <w:t xml:space="preserve"> </w:t>
      </w:r>
      <w:r w:rsidR="0042612A" w:rsidRPr="00EF0E0A">
        <w:rPr>
          <w:sz w:val="20"/>
        </w:rPr>
        <w:t xml:space="preserve">(c) Bidder acknowledges that the policy of the State is that a governmental body should not accept or solicit a gift, directly or indirectly, from a donor if the governmental body has reason to believe the donor has or is seeking to obtain contractual or other business or financial relationships with the governmental body. </w:t>
      </w:r>
      <w:r w:rsidR="001B6C9B" w:rsidRPr="00EF0E0A">
        <w:rPr>
          <w:sz w:val="20"/>
        </w:rPr>
        <w:t xml:space="preserve"> </w:t>
      </w:r>
      <w:r w:rsidR="001F0147">
        <w:rPr>
          <w:sz w:val="20"/>
        </w:rPr>
        <w:t xml:space="preserve">SC </w:t>
      </w:r>
      <w:r w:rsidR="0042612A" w:rsidRPr="00EF0E0A">
        <w:rPr>
          <w:sz w:val="20"/>
        </w:rPr>
        <w:t>Regulation 19-445.2165(C) broadly defines the term donor.</w:t>
      </w:r>
    </w:p>
    <w:p w:rsidR="00FB675B" w:rsidRPr="00EF0E0A" w:rsidRDefault="00FB675B" w:rsidP="00EF0E0A">
      <w:pPr>
        <w:pStyle w:val="Default"/>
        <w:tabs>
          <w:tab w:val="left" w:pos="540"/>
          <w:tab w:val="right" w:pos="10170"/>
        </w:tabs>
        <w:ind w:left="540" w:hanging="540"/>
        <w:jc w:val="both"/>
        <w:rPr>
          <w:sz w:val="20"/>
          <w:szCs w:val="20"/>
        </w:rPr>
      </w:pPr>
      <w:r w:rsidRPr="00EF0E0A">
        <w:rPr>
          <w:sz w:val="20"/>
        </w:rPr>
        <w:t>6.</w:t>
      </w:r>
      <w:r w:rsidR="00C2408C">
        <w:rPr>
          <w:sz w:val="20"/>
        </w:rPr>
        <w:t>6</w:t>
      </w:r>
      <w:r w:rsidRPr="00EF0E0A">
        <w:rPr>
          <w:sz w:val="20"/>
        </w:rPr>
        <w:tab/>
      </w:r>
      <w:r w:rsidRPr="00EF0E0A">
        <w:rPr>
          <w:sz w:val="20"/>
          <w:szCs w:val="20"/>
        </w:rPr>
        <w:t>Open Trade Representation (J</w:t>
      </w:r>
      <w:r w:rsidR="00353783" w:rsidRPr="00EF0E0A">
        <w:rPr>
          <w:sz w:val="20"/>
          <w:szCs w:val="20"/>
        </w:rPr>
        <w:t>un</w:t>
      </w:r>
      <w:r w:rsidRPr="00EF0E0A">
        <w:rPr>
          <w:sz w:val="20"/>
          <w:szCs w:val="20"/>
        </w:rPr>
        <w:t xml:space="preserve"> 2015): By submitting an Offer, Offeror represents that Offeror is not currently engaged in the boycott of a person or an entity based in or doing business with a jurisdiction with whom South Carolina can enjoy open trade, as defined in </w:t>
      </w:r>
      <w:r w:rsidR="001F0147" w:rsidRPr="00EF0E0A">
        <w:rPr>
          <w:sz w:val="20"/>
        </w:rPr>
        <w:t>SC Code §</w:t>
      </w:r>
      <w:r w:rsidRPr="00EF0E0A">
        <w:rPr>
          <w:sz w:val="20"/>
          <w:szCs w:val="20"/>
        </w:rPr>
        <w:t xml:space="preserve"> 11-35-5300.</w:t>
      </w:r>
    </w:p>
    <w:p w:rsidR="00733976" w:rsidRPr="00EF0E0A" w:rsidRDefault="00543794" w:rsidP="00EF0E0A">
      <w:pPr>
        <w:pStyle w:val="Heading1"/>
        <w:tabs>
          <w:tab w:val="clear" w:pos="4320"/>
          <w:tab w:val="num" w:pos="540"/>
          <w:tab w:val="right" w:pos="10170"/>
        </w:tabs>
        <w:spacing w:before="120" w:after="60"/>
        <w:ind w:right="43"/>
        <w:rPr>
          <w:caps/>
          <w:sz w:val="20"/>
          <w:u w:val="none"/>
        </w:rPr>
      </w:pPr>
      <w:r w:rsidRPr="00EF0E0A">
        <w:rPr>
          <w:sz w:val="20"/>
          <w:u w:val="none"/>
        </w:rPr>
        <w:t>7</w:t>
      </w:r>
      <w:r w:rsidR="0053399C" w:rsidRPr="00EF0E0A">
        <w:rPr>
          <w:sz w:val="20"/>
          <w:u w:val="none"/>
        </w:rPr>
        <w:t>.</w:t>
      </w:r>
      <w:r w:rsidR="0053399C" w:rsidRPr="00EF0E0A">
        <w:rPr>
          <w:sz w:val="20"/>
          <w:u w:val="none"/>
        </w:rPr>
        <w:tab/>
      </w:r>
      <w:r w:rsidRPr="00EF0E0A">
        <w:rPr>
          <w:caps/>
          <w:sz w:val="20"/>
          <w:u w:val="none"/>
        </w:rPr>
        <w:t>Miscellaneous provisions</w:t>
      </w:r>
    </w:p>
    <w:p w:rsidR="00543794" w:rsidRPr="00EF0E0A" w:rsidRDefault="00543794" w:rsidP="00EF0E0A">
      <w:pPr>
        <w:tabs>
          <w:tab w:val="left" w:pos="540"/>
          <w:tab w:val="right" w:pos="10170"/>
        </w:tabs>
        <w:spacing w:before="120" w:after="60"/>
        <w:ind w:right="36"/>
        <w:outlineLvl w:val="0"/>
        <w:rPr>
          <w:sz w:val="20"/>
          <w:u w:val="single"/>
        </w:rPr>
      </w:pPr>
      <w:r w:rsidRPr="00EF0E0A">
        <w:rPr>
          <w:sz w:val="20"/>
        </w:rPr>
        <w:t>7.1</w:t>
      </w:r>
      <w:r w:rsidR="0053399C" w:rsidRPr="00EF0E0A">
        <w:rPr>
          <w:sz w:val="20"/>
        </w:rPr>
        <w:tab/>
      </w:r>
      <w:bookmarkStart w:id="14" w:name="SC_09_9005_1"/>
      <w:r w:rsidRPr="00EF0E0A">
        <w:rPr>
          <w:sz w:val="20"/>
        </w:rPr>
        <w:t>Non-Resident Taxpayer Registration Affidavit - Income Tax Witholding</w:t>
      </w:r>
      <w:bookmarkEnd w:id="14"/>
      <w:r w:rsidRPr="00EF0E0A">
        <w:rPr>
          <w:sz w:val="20"/>
        </w:rPr>
        <w:t>:</w:t>
      </w:r>
    </w:p>
    <w:p w:rsidR="00543794" w:rsidRPr="00EF0E0A" w:rsidRDefault="00543794" w:rsidP="00EF0E0A">
      <w:pPr>
        <w:tabs>
          <w:tab w:val="right" w:pos="10170"/>
        </w:tabs>
        <w:spacing w:before="120" w:after="60"/>
        <w:ind w:left="540" w:right="36"/>
        <w:outlineLvl w:val="0"/>
        <w:rPr>
          <w:sz w:val="20"/>
        </w:rPr>
      </w:pPr>
      <w:r w:rsidRPr="00EF0E0A">
        <w:rPr>
          <w:bCs/>
          <w:color w:val="000000"/>
          <w:sz w:val="20"/>
        </w:rPr>
        <w:t>IMPORTANT TAX NOTICE - NONRESIDENTS ONLY</w:t>
      </w:r>
    </w:p>
    <w:p w:rsidR="00543794" w:rsidRPr="00EF0E0A" w:rsidRDefault="00543794" w:rsidP="00EF0E0A">
      <w:pPr>
        <w:tabs>
          <w:tab w:val="right" w:pos="10170"/>
        </w:tabs>
        <w:spacing w:before="120" w:after="60"/>
        <w:ind w:left="540" w:right="36"/>
        <w:jc w:val="both"/>
        <w:rPr>
          <w:sz w:val="20"/>
        </w:rPr>
      </w:pPr>
      <w:r w:rsidRPr="00EF0E0A">
        <w:rPr>
          <w:color w:val="000000"/>
          <w:sz w:val="20"/>
        </w:rPr>
        <w:t xml:space="preserve">Withholding Requirements for Payments to Nonresidents: </w:t>
      </w:r>
      <w:r w:rsidR="001F0147" w:rsidRPr="00EF0E0A">
        <w:rPr>
          <w:sz w:val="20"/>
        </w:rPr>
        <w:t>SC Code §</w:t>
      </w:r>
      <w:r w:rsidRPr="00EF0E0A">
        <w:rPr>
          <w:color w:val="000000"/>
          <w:sz w:val="20"/>
        </w:rPr>
        <w:t xml:space="preserve"> 12-8-550 requires persons hiring or contracting with a nonresident conducting a business or performing personal services of a temporary nature within South Carolina to withhold 2% of each payment made to the nonresident. </w:t>
      </w:r>
      <w:r w:rsidR="001B6C9B" w:rsidRPr="00EF0E0A">
        <w:rPr>
          <w:color w:val="000000"/>
          <w:sz w:val="20"/>
        </w:rPr>
        <w:t xml:space="preserve"> </w:t>
      </w:r>
      <w:r w:rsidRPr="00EF0E0A">
        <w:rPr>
          <w:color w:val="000000"/>
          <w:sz w:val="20"/>
        </w:rPr>
        <w:t>The withholding requirement does not apply to (1) payments on purchase orders for tangible personal property when the payments are not accompanied by services to be performed in South Carolina, (2) nonresidents who are not conducting business in South Carolina, (3) nonresidents for contracts that do not exceed $10,000 in a calendar year, or (4) payments to a nonresident who (a) registers with either the S.C. Department of Revenue or the S.C. Secretary of State and (b) submits a Nonresident Taxpayer Registration Affidavit - Income Tax Withholding, Form I-312 to the person letting the contract.</w:t>
      </w:r>
    </w:p>
    <w:p w:rsidR="00543794" w:rsidRPr="00EF0E0A" w:rsidRDefault="00543794" w:rsidP="00EF0E0A">
      <w:pPr>
        <w:tabs>
          <w:tab w:val="right" w:pos="10170"/>
        </w:tabs>
        <w:spacing w:before="120" w:after="60"/>
        <w:ind w:left="540" w:right="36"/>
        <w:jc w:val="both"/>
        <w:rPr>
          <w:sz w:val="20"/>
        </w:rPr>
      </w:pPr>
      <w:r w:rsidRPr="00EF0E0A">
        <w:rPr>
          <w:color w:val="000000"/>
          <w:sz w:val="20"/>
        </w:rPr>
        <w:t>For information about other withholding requirements (e.g., employee withholding), contact the Withholding Section at the South Carolina Department of Revenue at 803-898-5383 or visit the Department</w:t>
      </w:r>
      <w:r w:rsidR="002D3F86" w:rsidRPr="00EF0E0A">
        <w:rPr>
          <w:color w:val="000000"/>
          <w:sz w:val="20"/>
        </w:rPr>
        <w:t>’</w:t>
      </w:r>
      <w:r w:rsidRPr="00EF0E0A">
        <w:rPr>
          <w:color w:val="000000"/>
          <w:sz w:val="20"/>
        </w:rPr>
        <w:t xml:space="preserve">s website at: </w:t>
      </w:r>
      <w:r w:rsidRPr="00EF0E0A">
        <w:rPr>
          <w:color w:val="000000"/>
          <w:sz w:val="20"/>
          <w:u w:val="single" w:color="000000"/>
        </w:rPr>
        <w:t>www.sctax.org</w:t>
      </w:r>
      <w:r w:rsidRPr="00EF0E0A">
        <w:rPr>
          <w:color w:val="000000"/>
          <w:sz w:val="20"/>
        </w:rPr>
        <w:t xml:space="preserve"> </w:t>
      </w:r>
    </w:p>
    <w:p w:rsidR="00C2408C" w:rsidRDefault="00543794" w:rsidP="00C2408C">
      <w:pPr>
        <w:tabs>
          <w:tab w:val="right" w:pos="10170"/>
        </w:tabs>
        <w:spacing w:before="120" w:after="60"/>
        <w:ind w:left="540" w:right="36"/>
        <w:jc w:val="both"/>
        <w:rPr>
          <w:color w:val="000000"/>
          <w:sz w:val="20"/>
        </w:rPr>
      </w:pPr>
      <w:r w:rsidRPr="00EF0E0A">
        <w:rPr>
          <w:color w:val="000000"/>
          <w:sz w:val="20"/>
        </w:rPr>
        <w:t xml:space="preserve">This notice is for informational purposes only. </w:t>
      </w:r>
      <w:r w:rsidR="001B6C9B" w:rsidRPr="00EF0E0A">
        <w:rPr>
          <w:color w:val="000000"/>
          <w:sz w:val="20"/>
        </w:rPr>
        <w:t xml:space="preserve"> </w:t>
      </w:r>
      <w:r w:rsidRPr="00EF0E0A">
        <w:rPr>
          <w:color w:val="000000"/>
          <w:sz w:val="20"/>
        </w:rPr>
        <w:t xml:space="preserve">This Owner does not administer and has no authority over tax issues. </w:t>
      </w:r>
      <w:r w:rsidR="001B6C9B" w:rsidRPr="00EF0E0A">
        <w:rPr>
          <w:color w:val="000000"/>
          <w:sz w:val="20"/>
        </w:rPr>
        <w:t xml:space="preserve"> </w:t>
      </w:r>
      <w:r w:rsidRPr="00EF0E0A">
        <w:rPr>
          <w:color w:val="000000"/>
          <w:sz w:val="20"/>
        </w:rPr>
        <w:t xml:space="preserve">All registration questions should be directed to the License and Registration Section at 803-898-5872 or to the South Carolina Department of Revenue, Registration Unit, Columbia, SC 29214-0140. </w:t>
      </w:r>
      <w:r w:rsidR="001B6C9B" w:rsidRPr="00EF0E0A">
        <w:rPr>
          <w:color w:val="000000"/>
          <w:sz w:val="20"/>
        </w:rPr>
        <w:t xml:space="preserve"> </w:t>
      </w:r>
      <w:r w:rsidRPr="00EF0E0A">
        <w:rPr>
          <w:color w:val="000000"/>
          <w:sz w:val="20"/>
        </w:rPr>
        <w:t xml:space="preserve">All withholding questions should be directed to the Withholding Section at 803-898- 5383. </w:t>
      </w:r>
      <w:r w:rsidR="00C2408C">
        <w:rPr>
          <w:color w:val="000000"/>
          <w:sz w:val="20"/>
        </w:rPr>
        <w:br w:type="page"/>
      </w:r>
    </w:p>
    <w:p w:rsidR="00192E4D" w:rsidRPr="00EF0E0A" w:rsidRDefault="00543794" w:rsidP="00EF0E0A">
      <w:pPr>
        <w:tabs>
          <w:tab w:val="right" w:pos="10170"/>
        </w:tabs>
        <w:spacing w:before="120"/>
        <w:ind w:left="547" w:right="43"/>
        <w:jc w:val="both"/>
        <w:rPr>
          <w:color w:val="000000"/>
          <w:sz w:val="20"/>
        </w:rPr>
      </w:pPr>
      <w:r w:rsidRPr="00EF0E0A">
        <w:rPr>
          <w:color w:val="000000"/>
          <w:sz w:val="20"/>
        </w:rPr>
        <w:lastRenderedPageBreak/>
        <w:t xml:space="preserve">PLEASE SEE THE </w:t>
      </w:r>
      <w:r w:rsidR="002D3F86" w:rsidRPr="00EF0E0A">
        <w:rPr>
          <w:color w:val="000000"/>
          <w:sz w:val="20"/>
        </w:rPr>
        <w:t>“</w:t>
      </w:r>
      <w:r w:rsidRPr="00EF0E0A">
        <w:rPr>
          <w:color w:val="000000"/>
          <w:sz w:val="20"/>
        </w:rPr>
        <w:t>NONRESIDENT TAXPAYER REGISTRATION AFFIDAVIT INCOME TAX WITHHOLDING</w:t>
      </w:r>
      <w:r w:rsidR="002D3F86" w:rsidRPr="00EF0E0A">
        <w:rPr>
          <w:color w:val="000000"/>
          <w:sz w:val="20"/>
        </w:rPr>
        <w:t>”</w:t>
      </w:r>
      <w:r w:rsidRPr="00EF0E0A">
        <w:rPr>
          <w:color w:val="000000"/>
          <w:sz w:val="20"/>
        </w:rPr>
        <w:t xml:space="preserve"> FORM (FORM NUMBER I-312) LOCATED AT:</w:t>
      </w:r>
    </w:p>
    <w:p w:rsidR="00543794" w:rsidRPr="00EF0E0A" w:rsidRDefault="00D90AA7" w:rsidP="00EF0E0A">
      <w:pPr>
        <w:tabs>
          <w:tab w:val="right" w:pos="10170"/>
        </w:tabs>
        <w:spacing w:after="120"/>
        <w:ind w:left="547" w:right="43"/>
        <w:jc w:val="both"/>
        <w:rPr>
          <w:sz w:val="20"/>
        </w:rPr>
      </w:pPr>
      <w:hyperlink r:id="rId8" w:history="1">
        <w:r w:rsidR="00543794" w:rsidRPr="00EF0E0A">
          <w:rPr>
            <w:rStyle w:val="Hyperlink"/>
            <w:bCs/>
            <w:sz w:val="20"/>
            <w:u w:color="000000"/>
          </w:rPr>
          <w:t>http://www.sctax.org/Forms+and+Instructions/withholding/default.htm</w:t>
        </w:r>
      </w:hyperlink>
    </w:p>
    <w:p w:rsidR="00543794" w:rsidRPr="00EF0E0A" w:rsidRDefault="00345B4A" w:rsidP="00EF0E0A">
      <w:pPr>
        <w:tabs>
          <w:tab w:val="left" w:pos="540"/>
          <w:tab w:val="right" w:pos="10170"/>
        </w:tabs>
        <w:spacing w:before="120" w:after="60"/>
        <w:ind w:left="540" w:right="36" w:hanging="540"/>
        <w:jc w:val="both"/>
        <w:rPr>
          <w:sz w:val="20"/>
        </w:rPr>
      </w:pPr>
      <w:r w:rsidRPr="00EF0E0A">
        <w:rPr>
          <w:sz w:val="20"/>
        </w:rPr>
        <w:t>7</w:t>
      </w:r>
      <w:r w:rsidR="00543794" w:rsidRPr="00EF0E0A">
        <w:rPr>
          <w:sz w:val="20"/>
        </w:rPr>
        <w:t>.2</w:t>
      </w:r>
      <w:r w:rsidR="0053399C" w:rsidRPr="00EF0E0A">
        <w:rPr>
          <w:sz w:val="20"/>
        </w:rPr>
        <w:tab/>
      </w:r>
      <w:r w:rsidR="00543794" w:rsidRPr="00EF0E0A">
        <w:rPr>
          <w:sz w:val="20"/>
        </w:rPr>
        <w:t xml:space="preserve">Contractor Licensing: </w:t>
      </w:r>
      <w:r w:rsidR="001B6C9B" w:rsidRPr="00EF0E0A">
        <w:rPr>
          <w:sz w:val="20"/>
        </w:rPr>
        <w:t xml:space="preserve"> </w:t>
      </w:r>
      <w:r w:rsidR="00543794" w:rsidRPr="00EF0E0A">
        <w:rPr>
          <w:sz w:val="20"/>
        </w:rPr>
        <w:t>Contractors listed on the Bid Form who are required by the SC Code of Laws to be licensed, must be licensed at the time of bidding.</w:t>
      </w:r>
    </w:p>
    <w:p w:rsidR="00543794" w:rsidRPr="00EF0E0A" w:rsidRDefault="00345B4A" w:rsidP="00EF0E0A">
      <w:pPr>
        <w:tabs>
          <w:tab w:val="right" w:pos="10170"/>
        </w:tabs>
        <w:spacing w:before="120" w:after="60"/>
        <w:ind w:left="540" w:right="36" w:hanging="540"/>
        <w:jc w:val="both"/>
        <w:rPr>
          <w:sz w:val="20"/>
        </w:rPr>
      </w:pPr>
      <w:r w:rsidRPr="00EF0E0A">
        <w:rPr>
          <w:sz w:val="20"/>
        </w:rPr>
        <w:t>7</w:t>
      </w:r>
      <w:r w:rsidR="00543794" w:rsidRPr="00EF0E0A">
        <w:rPr>
          <w:sz w:val="20"/>
        </w:rPr>
        <w:t>.3</w:t>
      </w:r>
      <w:r w:rsidR="0053399C" w:rsidRPr="00EF0E0A">
        <w:rPr>
          <w:sz w:val="20"/>
        </w:rPr>
        <w:tab/>
      </w:r>
      <w:r w:rsidR="00543794" w:rsidRPr="00EF0E0A">
        <w:rPr>
          <w:sz w:val="20"/>
        </w:rPr>
        <w:t>Submitting Confidential Information:</w:t>
      </w:r>
      <w:r w:rsidR="001B6C9B" w:rsidRPr="00EF0E0A">
        <w:rPr>
          <w:sz w:val="20"/>
        </w:rPr>
        <w:t xml:space="preserve"> </w:t>
      </w:r>
      <w:r w:rsidR="00543794" w:rsidRPr="00EF0E0A">
        <w:rPr>
          <w:sz w:val="20"/>
        </w:rPr>
        <w:t xml:space="preserve"> For every document Bidder submits in response to or with regard to this solicitation or request, Bidder must separately mark with the word </w:t>
      </w:r>
      <w:r w:rsidR="002D3F86" w:rsidRPr="00EF0E0A">
        <w:rPr>
          <w:sz w:val="20"/>
        </w:rPr>
        <w:t>“</w:t>
      </w:r>
      <w:r w:rsidR="00543794" w:rsidRPr="00EF0E0A">
        <w:rPr>
          <w:sz w:val="20"/>
        </w:rPr>
        <w:t>CONFIDENTIAL</w:t>
      </w:r>
      <w:r w:rsidR="002D3F86" w:rsidRPr="00EF0E0A">
        <w:rPr>
          <w:sz w:val="20"/>
        </w:rPr>
        <w:t>”</w:t>
      </w:r>
      <w:r w:rsidR="00543794" w:rsidRPr="00EF0E0A">
        <w:rPr>
          <w:sz w:val="20"/>
        </w:rPr>
        <w:t xml:space="preserve"> every page, or portion thereof, that Bidder contends contains information that is exempt from public disclosure because it is either (a) a trade secret as defined in </w:t>
      </w:r>
      <w:r w:rsidR="001F0147" w:rsidRPr="00EF0E0A">
        <w:rPr>
          <w:sz w:val="20"/>
        </w:rPr>
        <w:t>SC Code §</w:t>
      </w:r>
      <w:r w:rsidR="00543794" w:rsidRPr="00EF0E0A">
        <w:rPr>
          <w:sz w:val="20"/>
        </w:rPr>
        <w:t xml:space="preserve"> 30-4-40(a)(1), or (b) privileged </w:t>
      </w:r>
      <w:r w:rsidR="00262AB3" w:rsidRPr="00EF0E0A">
        <w:rPr>
          <w:sz w:val="20"/>
        </w:rPr>
        <w:t xml:space="preserve">and </w:t>
      </w:r>
      <w:r w:rsidR="00543794" w:rsidRPr="00EF0E0A">
        <w:rPr>
          <w:sz w:val="20"/>
        </w:rPr>
        <w:t xml:space="preserve">confidential, as that phrase is used in </w:t>
      </w:r>
      <w:r w:rsidR="001F0147" w:rsidRPr="00EF0E0A">
        <w:rPr>
          <w:sz w:val="20"/>
        </w:rPr>
        <w:t>SC Code §</w:t>
      </w:r>
      <w:r w:rsidR="00543794" w:rsidRPr="00EF0E0A">
        <w:rPr>
          <w:sz w:val="20"/>
        </w:rPr>
        <w:t xml:space="preserve"> 11-35-410.</w:t>
      </w:r>
      <w:r w:rsidR="001B6C9B" w:rsidRPr="00EF0E0A">
        <w:rPr>
          <w:sz w:val="20"/>
        </w:rPr>
        <w:t xml:space="preserve"> </w:t>
      </w:r>
      <w:r w:rsidR="00543794" w:rsidRPr="00EF0E0A">
        <w:rPr>
          <w:sz w:val="20"/>
        </w:rPr>
        <w:t xml:space="preserve"> For every document Bidder submits in response to or with regard to this solicitation or request, Bidder must separately mark with the words </w:t>
      </w:r>
      <w:r w:rsidR="002D3F86" w:rsidRPr="00EF0E0A">
        <w:rPr>
          <w:sz w:val="20"/>
        </w:rPr>
        <w:t>“</w:t>
      </w:r>
      <w:r w:rsidR="00543794" w:rsidRPr="00EF0E0A">
        <w:rPr>
          <w:sz w:val="20"/>
        </w:rPr>
        <w:t>TRADE SECRET</w:t>
      </w:r>
      <w:r w:rsidR="002D3F86" w:rsidRPr="00EF0E0A">
        <w:rPr>
          <w:sz w:val="20"/>
        </w:rPr>
        <w:t>”</w:t>
      </w:r>
      <w:r w:rsidR="00543794" w:rsidRPr="00EF0E0A">
        <w:rPr>
          <w:sz w:val="20"/>
        </w:rPr>
        <w:t xml:space="preserve"> every page, or portion thereof, that Bidder contends contains a trade secret as that term is defined by </w:t>
      </w:r>
      <w:r w:rsidR="001F0147" w:rsidRPr="00EF0E0A">
        <w:rPr>
          <w:sz w:val="20"/>
        </w:rPr>
        <w:t>SC Code §</w:t>
      </w:r>
      <w:r w:rsidR="00543794" w:rsidRPr="00EF0E0A">
        <w:rPr>
          <w:sz w:val="20"/>
        </w:rPr>
        <w:t xml:space="preserve"> 39-8-20 of the Trade Secrets Act. </w:t>
      </w:r>
      <w:r w:rsidR="001B6C9B" w:rsidRPr="00EF0E0A">
        <w:rPr>
          <w:sz w:val="20"/>
        </w:rPr>
        <w:t xml:space="preserve"> </w:t>
      </w:r>
      <w:r w:rsidR="00543794" w:rsidRPr="00EF0E0A">
        <w:rPr>
          <w:sz w:val="20"/>
        </w:rPr>
        <w:t xml:space="preserve">For every document Bidder submits in response to or with regard to this solicitation or request, Bidder must separately mark with the word </w:t>
      </w:r>
      <w:r w:rsidR="002D3F86" w:rsidRPr="00EF0E0A">
        <w:rPr>
          <w:sz w:val="20"/>
        </w:rPr>
        <w:t>“</w:t>
      </w:r>
      <w:r w:rsidR="00543794" w:rsidRPr="00EF0E0A">
        <w:rPr>
          <w:sz w:val="20"/>
        </w:rPr>
        <w:t>PROTECTED</w:t>
      </w:r>
      <w:r w:rsidR="002D3F86" w:rsidRPr="00EF0E0A">
        <w:rPr>
          <w:sz w:val="20"/>
        </w:rPr>
        <w:t>”</w:t>
      </w:r>
      <w:r w:rsidR="00543794" w:rsidRPr="00EF0E0A">
        <w:rPr>
          <w:sz w:val="20"/>
        </w:rPr>
        <w:t xml:space="preserve"> every page, or portion thereof, that Bidder contends is protected by </w:t>
      </w:r>
      <w:r w:rsidR="001F0147" w:rsidRPr="00EF0E0A">
        <w:rPr>
          <w:sz w:val="20"/>
        </w:rPr>
        <w:t>SC Code §</w:t>
      </w:r>
      <w:r w:rsidR="00543794" w:rsidRPr="00EF0E0A">
        <w:rPr>
          <w:sz w:val="20"/>
        </w:rPr>
        <w:t xml:space="preserve"> 11-35-1810. </w:t>
      </w:r>
      <w:r w:rsidR="001B6C9B" w:rsidRPr="00EF0E0A">
        <w:rPr>
          <w:sz w:val="20"/>
        </w:rPr>
        <w:t xml:space="preserve"> </w:t>
      </w:r>
      <w:r w:rsidR="00543794" w:rsidRPr="00EF0E0A">
        <w:rPr>
          <w:sz w:val="20"/>
        </w:rPr>
        <w:t xml:space="preserve">All markings must be conspicuous; use color, bold, underlining, or some other method in order to conspicuously distinguish the mark from the other text. </w:t>
      </w:r>
      <w:r w:rsidR="001B6C9B" w:rsidRPr="00EF0E0A">
        <w:rPr>
          <w:sz w:val="20"/>
        </w:rPr>
        <w:t xml:space="preserve"> </w:t>
      </w:r>
      <w:r w:rsidR="00543794" w:rsidRPr="00EF0E0A">
        <w:rPr>
          <w:sz w:val="20"/>
        </w:rPr>
        <w:t xml:space="preserve">Do not mark your entire bid as confidential, trade secret, or protected! </w:t>
      </w:r>
      <w:r w:rsidR="001B6C9B" w:rsidRPr="00EF0E0A">
        <w:rPr>
          <w:sz w:val="20"/>
        </w:rPr>
        <w:t xml:space="preserve"> </w:t>
      </w:r>
      <w:r w:rsidR="00543794" w:rsidRPr="00EF0E0A">
        <w:rPr>
          <w:sz w:val="20"/>
        </w:rPr>
        <w:t xml:space="preserve">If your bid, or any part thereof, is improperly marked as confidential or trade secret or protected, the State may, in its sole discretion, determine it nonresponsive. </w:t>
      </w:r>
      <w:r w:rsidR="001B6C9B" w:rsidRPr="00EF0E0A">
        <w:rPr>
          <w:sz w:val="20"/>
        </w:rPr>
        <w:t xml:space="preserve"> </w:t>
      </w:r>
      <w:r w:rsidR="00543794" w:rsidRPr="00EF0E0A">
        <w:rPr>
          <w:sz w:val="20"/>
        </w:rPr>
        <w:t xml:space="preserve">If only portions of a page are subject to some protection, do not mark the entire page. </w:t>
      </w:r>
      <w:r w:rsidR="001B6C9B" w:rsidRPr="00EF0E0A">
        <w:rPr>
          <w:sz w:val="20"/>
        </w:rPr>
        <w:t xml:space="preserve"> </w:t>
      </w:r>
      <w:r w:rsidR="00543794" w:rsidRPr="00EF0E0A">
        <w:rPr>
          <w:sz w:val="20"/>
        </w:rPr>
        <w:t xml:space="preserve">By submitting a response to this solicitation, Bidder (1) agrees to the public disclosure of every page of every document regarding this solicitation or request that was submitted at any time prior to entering into a contract (including, but not limited to, documents contained in a response, documents submitted to clarify a response, &amp; documents submitted during negotiations), unless the page is conspicuously marked </w:t>
      </w:r>
      <w:r w:rsidR="002D3F86" w:rsidRPr="00EF0E0A">
        <w:rPr>
          <w:sz w:val="20"/>
        </w:rPr>
        <w:t>“</w:t>
      </w:r>
      <w:r w:rsidR="00543794" w:rsidRPr="00EF0E0A">
        <w:rPr>
          <w:sz w:val="20"/>
        </w:rPr>
        <w:t>TRADE SECRET</w:t>
      </w:r>
      <w:r w:rsidR="002D3F86" w:rsidRPr="00EF0E0A">
        <w:rPr>
          <w:sz w:val="20"/>
        </w:rPr>
        <w:t>”</w:t>
      </w:r>
      <w:r w:rsidR="00543794" w:rsidRPr="00EF0E0A">
        <w:rPr>
          <w:sz w:val="20"/>
        </w:rPr>
        <w:t xml:space="preserve"> or </w:t>
      </w:r>
      <w:r w:rsidR="002D3F86" w:rsidRPr="00EF0E0A">
        <w:rPr>
          <w:sz w:val="20"/>
        </w:rPr>
        <w:t>“</w:t>
      </w:r>
      <w:r w:rsidR="00543794" w:rsidRPr="00EF0E0A">
        <w:rPr>
          <w:sz w:val="20"/>
        </w:rPr>
        <w:t>CONFIDENTIAL</w:t>
      </w:r>
      <w:r w:rsidR="002D3F86" w:rsidRPr="00EF0E0A">
        <w:rPr>
          <w:sz w:val="20"/>
        </w:rPr>
        <w:t>”</w:t>
      </w:r>
      <w:r w:rsidR="00543794" w:rsidRPr="00EF0E0A">
        <w:rPr>
          <w:sz w:val="20"/>
        </w:rPr>
        <w:t xml:space="preserve"> or </w:t>
      </w:r>
      <w:r w:rsidR="002D3F86" w:rsidRPr="00EF0E0A">
        <w:rPr>
          <w:sz w:val="20"/>
        </w:rPr>
        <w:t>“</w:t>
      </w:r>
      <w:r w:rsidR="00543794" w:rsidRPr="00EF0E0A">
        <w:rPr>
          <w:sz w:val="20"/>
        </w:rPr>
        <w:t>PROTECTED</w:t>
      </w:r>
      <w:r w:rsidR="009E58A1" w:rsidRPr="00EF0E0A">
        <w:rPr>
          <w:sz w:val="20"/>
        </w:rPr>
        <w:t>,</w:t>
      </w:r>
      <w:r w:rsidR="002D3F86" w:rsidRPr="00EF0E0A">
        <w:rPr>
          <w:sz w:val="20"/>
        </w:rPr>
        <w:t>”</w:t>
      </w:r>
      <w:r w:rsidR="00543794" w:rsidRPr="00EF0E0A">
        <w:rPr>
          <w:sz w:val="20"/>
        </w:rPr>
        <w:t xml:space="preserve"> (2) agrees that any information not marked, as required by these bidding instructions, as a </w:t>
      </w:r>
      <w:r w:rsidR="002D3F86" w:rsidRPr="00EF0E0A">
        <w:rPr>
          <w:sz w:val="20"/>
        </w:rPr>
        <w:t>“</w:t>
      </w:r>
      <w:r w:rsidR="009E58A1" w:rsidRPr="00EF0E0A">
        <w:rPr>
          <w:sz w:val="20"/>
        </w:rPr>
        <w:t>TRADE SECRET</w:t>
      </w:r>
      <w:r w:rsidR="002D3F86" w:rsidRPr="00EF0E0A">
        <w:rPr>
          <w:sz w:val="20"/>
        </w:rPr>
        <w:t>”</w:t>
      </w:r>
      <w:r w:rsidR="00543794" w:rsidRPr="00EF0E0A">
        <w:rPr>
          <w:sz w:val="20"/>
        </w:rPr>
        <w:t xml:space="preserve"> is not a trade secret as defined by the Trade Secrets Act, </w:t>
      </w:r>
      <w:r w:rsidR="009E58A1" w:rsidRPr="00EF0E0A">
        <w:rPr>
          <w:sz w:val="20"/>
        </w:rPr>
        <w:t xml:space="preserve">and </w:t>
      </w:r>
      <w:r w:rsidR="00543794" w:rsidRPr="00EF0E0A">
        <w:rPr>
          <w:sz w:val="20"/>
        </w:rPr>
        <w:t xml:space="preserve">(3) agrees that, notwithstanding any claims or markings otherwise, any prices, commissions, discounts, or other financial figures used to determine the award, as well as the final contract amount, are subject to public disclosure. </w:t>
      </w:r>
      <w:r w:rsidR="001B6C9B" w:rsidRPr="00EF0E0A">
        <w:rPr>
          <w:sz w:val="20"/>
        </w:rPr>
        <w:t xml:space="preserve"> </w:t>
      </w:r>
      <w:r w:rsidR="00543794" w:rsidRPr="00EF0E0A">
        <w:rPr>
          <w:sz w:val="20"/>
        </w:rPr>
        <w:t>In determining whether to release documents, the State will detrimentally rely on Bidder</w:t>
      </w:r>
      <w:r w:rsidR="002D3F86" w:rsidRPr="00EF0E0A">
        <w:rPr>
          <w:sz w:val="20"/>
        </w:rPr>
        <w:t>’</w:t>
      </w:r>
      <w:r w:rsidR="00543794" w:rsidRPr="00EF0E0A">
        <w:rPr>
          <w:sz w:val="20"/>
        </w:rPr>
        <w:t xml:space="preserve">s marking of documents, as required by these bidding instructions, as being either </w:t>
      </w:r>
      <w:r w:rsidR="002D3F86" w:rsidRPr="00EF0E0A">
        <w:rPr>
          <w:sz w:val="20"/>
        </w:rPr>
        <w:t>“</w:t>
      </w:r>
      <w:r w:rsidR="009E58A1" w:rsidRPr="00EF0E0A">
        <w:rPr>
          <w:sz w:val="20"/>
        </w:rPr>
        <w:t>CONFIDENTIAL</w:t>
      </w:r>
      <w:r w:rsidR="002D3F86" w:rsidRPr="00EF0E0A">
        <w:rPr>
          <w:sz w:val="20"/>
        </w:rPr>
        <w:t>”</w:t>
      </w:r>
      <w:r w:rsidR="00543794" w:rsidRPr="00EF0E0A">
        <w:rPr>
          <w:sz w:val="20"/>
        </w:rPr>
        <w:t xml:space="preserve"> or </w:t>
      </w:r>
      <w:r w:rsidR="002D3F86" w:rsidRPr="00EF0E0A">
        <w:rPr>
          <w:sz w:val="20"/>
        </w:rPr>
        <w:t>“</w:t>
      </w:r>
      <w:r w:rsidR="009E58A1" w:rsidRPr="00EF0E0A">
        <w:rPr>
          <w:sz w:val="20"/>
        </w:rPr>
        <w:t>TRADE SECRET</w:t>
      </w:r>
      <w:r w:rsidR="002D3F86" w:rsidRPr="00EF0E0A">
        <w:rPr>
          <w:sz w:val="20"/>
        </w:rPr>
        <w:t>”</w:t>
      </w:r>
      <w:r w:rsidR="00543794" w:rsidRPr="00EF0E0A">
        <w:rPr>
          <w:sz w:val="20"/>
        </w:rPr>
        <w:t xml:space="preserve"> or </w:t>
      </w:r>
      <w:r w:rsidR="002D3F86" w:rsidRPr="00EF0E0A">
        <w:rPr>
          <w:sz w:val="20"/>
        </w:rPr>
        <w:t>“</w:t>
      </w:r>
      <w:r w:rsidR="00543794" w:rsidRPr="00EF0E0A">
        <w:rPr>
          <w:sz w:val="20"/>
        </w:rPr>
        <w:t>PROTECTED</w:t>
      </w:r>
      <w:r w:rsidR="002D3F86" w:rsidRPr="00EF0E0A">
        <w:rPr>
          <w:sz w:val="20"/>
        </w:rPr>
        <w:t>”</w:t>
      </w:r>
      <w:r w:rsidR="00543794" w:rsidRPr="00EF0E0A">
        <w:rPr>
          <w:sz w:val="20"/>
        </w:rPr>
        <w:t xml:space="preserve">. </w:t>
      </w:r>
      <w:r w:rsidR="001B6C9B" w:rsidRPr="00EF0E0A">
        <w:rPr>
          <w:sz w:val="20"/>
        </w:rPr>
        <w:t xml:space="preserve"> </w:t>
      </w:r>
      <w:r w:rsidR="00543794" w:rsidRPr="00EF0E0A">
        <w:rPr>
          <w:sz w:val="20"/>
        </w:rPr>
        <w:t>By submitting a response, Bidder agrees to defend, indemnify &amp; hold harmless the State of South Carolina, its officers &amp; employees, from every claim, demand, loss, expense, cost, damage or injury, including attorney</w:t>
      </w:r>
      <w:r w:rsidR="002D3F86" w:rsidRPr="00EF0E0A">
        <w:rPr>
          <w:sz w:val="20"/>
        </w:rPr>
        <w:t>’</w:t>
      </w:r>
      <w:r w:rsidR="00543794" w:rsidRPr="00EF0E0A">
        <w:rPr>
          <w:sz w:val="20"/>
        </w:rPr>
        <w:t xml:space="preserve">s fees, arising out of or resulting from the State withholding information that Bidder marked as </w:t>
      </w:r>
      <w:r w:rsidR="002D3F86" w:rsidRPr="00EF0E0A">
        <w:rPr>
          <w:sz w:val="20"/>
        </w:rPr>
        <w:t>“</w:t>
      </w:r>
      <w:r w:rsidR="009E58A1" w:rsidRPr="00EF0E0A">
        <w:rPr>
          <w:sz w:val="20"/>
        </w:rPr>
        <w:t>CONFIDENTIAL</w:t>
      </w:r>
      <w:r w:rsidR="002D3F86" w:rsidRPr="00EF0E0A">
        <w:rPr>
          <w:sz w:val="20"/>
        </w:rPr>
        <w:t>”</w:t>
      </w:r>
      <w:r w:rsidR="00543794" w:rsidRPr="00EF0E0A">
        <w:rPr>
          <w:sz w:val="20"/>
        </w:rPr>
        <w:t xml:space="preserve"> or </w:t>
      </w:r>
      <w:r w:rsidR="002D3F86" w:rsidRPr="00EF0E0A">
        <w:rPr>
          <w:sz w:val="20"/>
        </w:rPr>
        <w:t>“</w:t>
      </w:r>
      <w:r w:rsidR="009E58A1" w:rsidRPr="00EF0E0A">
        <w:rPr>
          <w:sz w:val="20"/>
        </w:rPr>
        <w:t>TRADE SECRET</w:t>
      </w:r>
      <w:r w:rsidR="002D3F86" w:rsidRPr="00EF0E0A">
        <w:rPr>
          <w:sz w:val="20"/>
        </w:rPr>
        <w:t>”</w:t>
      </w:r>
      <w:r w:rsidR="00543794" w:rsidRPr="00EF0E0A">
        <w:rPr>
          <w:sz w:val="20"/>
        </w:rPr>
        <w:t xml:space="preserve"> or </w:t>
      </w:r>
      <w:r w:rsidR="002D3F86" w:rsidRPr="00EF0E0A">
        <w:rPr>
          <w:sz w:val="20"/>
        </w:rPr>
        <w:t>“</w:t>
      </w:r>
      <w:r w:rsidR="00543794" w:rsidRPr="00EF0E0A">
        <w:rPr>
          <w:sz w:val="20"/>
        </w:rPr>
        <w:t>PROTECTED</w:t>
      </w:r>
      <w:r w:rsidR="002D3F86" w:rsidRPr="00EF0E0A">
        <w:rPr>
          <w:sz w:val="20"/>
        </w:rPr>
        <w:t>”</w:t>
      </w:r>
      <w:r w:rsidR="00543794" w:rsidRPr="00EF0E0A">
        <w:rPr>
          <w:sz w:val="20"/>
        </w:rPr>
        <w:t>.</w:t>
      </w:r>
    </w:p>
    <w:p w:rsidR="00543794" w:rsidRPr="00EF0E0A" w:rsidRDefault="00345B4A" w:rsidP="00EF0E0A">
      <w:pPr>
        <w:pStyle w:val="AIAAgreementBodyText"/>
        <w:tabs>
          <w:tab w:val="clear" w:pos="720"/>
          <w:tab w:val="left" w:pos="540"/>
          <w:tab w:val="right" w:pos="10170"/>
        </w:tabs>
        <w:spacing w:before="120"/>
        <w:ind w:left="540" w:right="36" w:hanging="540"/>
      </w:pPr>
      <w:r w:rsidRPr="00EF0E0A">
        <w:t>7</w:t>
      </w:r>
      <w:r w:rsidR="00543794" w:rsidRPr="00EF0E0A">
        <w:t>.4</w:t>
      </w:r>
      <w:r w:rsidR="0053399C" w:rsidRPr="00EF0E0A">
        <w:tab/>
      </w:r>
      <w:r w:rsidR="00543794" w:rsidRPr="00EF0E0A">
        <w:t>Posting of Notice of Intent to Award</w:t>
      </w:r>
      <w:r w:rsidR="001B6C9B" w:rsidRPr="00EF0E0A">
        <w:t xml:space="preserve"> IDC</w:t>
      </w:r>
      <w:r w:rsidR="00543794" w:rsidRPr="00EF0E0A">
        <w:t>:</w:t>
      </w:r>
    </w:p>
    <w:p w:rsidR="00543794" w:rsidRPr="00EF0E0A" w:rsidRDefault="00543794" w:rsidP="00EF0E0A">
      <w:pPr>
        <w:tabs>
          <w:tab w:val="right" w:pos="10170"/>
        </w:tabs>
        <w:ind w:left="547" w:right="43"/>
        <w:rPr>
          <w:sz w:val="20"/>
        </w:rPr>
      </w:pPr>
      <w:r w:rsidRPr="00EF0E0A">
        <w:rPr>
          <w:sz w:val="20"/>
        </w:rPr>
        <w:t>Notice of Intent to Award</w:t>
      </w:r>
      <w:r w:rsidR="001F0147">
        <w:rPr>
          <w:sz w:val="20"/>
        </w:rPr>
        <w:t xml:space="preserve"> Indefinite Delivery Contract</w:t>
      </w:r>
      <w:r w:rsidR="001B6C9B" w:rsidRPr="00EF0E0A">
        <w:rPr>
          <w:iCs/>
          <w:sz w:val="20"/>
        </w:rPr>
        <w:t>, SE-67</w:t>
      </w:r>
      <w:r w:rsidR="00093DB2" w:rsidRPr="00EF0E0A">
        <w:rPr>
          <w:iCs/>
          <w:sz w:val="20"/>
        </w:rPr>
        <w:t>0</w:t>
      </w:r>
      <w:r w:rsidRPr="00EF0E0A">
        <w:rPr>
          <w:iCs/>
          <w:sz w:val="20"/>
        </w:rPr>
        <w:t>, will</w:t>
      </w:r>
      <w:r w:rsidRPr="00EF0E0A">
        <w:rPr>
          <w:i/>
          <w:iCs/>
          <w:sz w:val="20"/>
        </w:rPr>
        <w:t xml:space="preserve"> </w:t>
      </w:r>
      <w:r w:rsidRPr="00EF0E0A">
        <w:rPr>
          <w:sz w:val="20"/>
        </w:rPr>
        <w:t>be posted at the following location:</w:t>
      </w:r>
    </w:p>
    <w:p w:rsidR="00543794" w:rsidRPr="00EF0E0A" w:rsidRDefault="00543794" w:rsidP="00EF0E0A">
      <w:pPr>
        <w:tabs>
          <w:tab w:val="right" w:pos="10170"/>
        </w:tabs>
        <w:spacing w:before="60"/>
        <w:ind w:left="907" w:right="43"/>
        <w:rPr>
          <w:bCs/>
          <w:sz w:val="20"/>
          <w:u w:val="single"/>
        </w:rPr>
      </w:pPr>
      <w:r w:rsidRPr="00EF0E0A">
        <w:rPr>
          <w:bCs/>
          <w:sz w:val="20"/>
        </w:rPr>
        <w:t xml:space="preserve">Room or Area of Posting: </w:t>
      </w:r>
      <w:r w:rsidR="0053399C" w:rsidRPr="00EF0E0A">
        <w:rPr>
          <w:bCs/>
          <w:sz w:val="20"/>
          <w:u w:val="single"/>
        </w:rPr>
        <w:fldChar w:fldCharType="begin">
          <w:ffData>
            <w:name w:val="Text77"/>
            <w:enabled/>
            <w:calcOnExit w:val="0"/>
            <w:textInput/>
          </w:ffData>
        </w:fldChar>
      </w:r>
      <w:bookmarkStart w:id="15" w:name="Text77"/>
      <w:r w:rsidR="0053399C" w:rsidRPr="00EF0E0A">
        <w:rPr>
          <w:bCs/>
          <w:sz w:val="20"/>
          <w:u w:val="single"/>
        </w:rPr>
        <w:instrText xml:space="preserve"> FORMTEXT </w:instrText>
      </w:r>
      <w:r w:rsidR="0053399C" w:rsidRPr="00EF0E0A">
        <w:rPr>
          <w:bCs/>
          <w:sz w:val="20"/>
          <w:u w:val="single"/>
        </w:rPr>
      </w:r>
      <w:r w:rsidR="0053399C" w:rsidRPr="00EF0E0A">
        <w:rPr>
          <w:bCs/>
          <w:sz w:val="20"/>
          <w:u w:val="single"/>
        </w:rPr>
        <w:fldChar w:fldCharType="separate"/>
      </w:r>
      <w:r w:rsidR="0053399C" w:rsidRPr="00EF0E0A">
        <w:rPr>
          <w:bCs/>
          <w:noProof/>
          <w:sz w:val="20"/>
          <w:u w:val="single"/>
        </w:rPr>
        <w:t> </w:t>
      </w:r>
      <w:r w:rsidR="0053399C" w:rsidRPr="00EF0E0A">
        <w:rPr>
          <w:bCs/>
          <w:noProof/>
          <w:sz w:val="20"/>
          <w:u w:val="single"/>
        </w:rPr>
        <w:t> </w:t>
      </w:r>
      <w:r w:rsidR="0053399C" w:rsidRPr="00EF0E0A">
        <w:rPr>
          <w:bCs/>
          <w:noProof/>
          <w:sz w:val="20"/>
          <w:u w:val="single"/>
        </w:rPr>
        <w:t> </w:t>
      </w:r>
      <w:r w:rsidR="0053399C" w:rsidRPr="00EF0E0A">
        <w:rPr>
          <w:bCs/>
          <w:noProof/>
          <w:sz w:val="20"/>
          <w:u w:val="single"/>
        </w:rPr>
        <w:t> </w:t>
      </w:r>
      <w:r w:rsidR="0053399C" w:rsidRPr="00EF0E0A">
        <w:rPr>
          <w:bCs/>
          <w:noProof/>
          <w:sz w:val="20"/>
          <w:u w:val="single"/>
        </w:rPr>
        <w:t> </w:t>
      </w:r>
      <w:r w:rsidR="0053399C" w:rsidRPr="00EF0E0A">
        <w:rPr>
          <w:bCs/>
          <w:sz w:val="20"/>
          <w:u w:val="single"/>
        </w:rPr>
        <w:fldChar w:fldCharType="end"/>
      </w:r>
      <w:bookmarkEnd w:id="15"/>
      <w:r w:rsidR="00974E8C" w:rsidRPr="00EF0E0A">
        <w:rPr>
          <w:bCs/>
          <w:sz w:val="20"/>
          <w:u w:val="single"/>
        </w:rPr>
        <w:tab/>
      </w:r>
    </w:p>
    <w:p w:rsidR="00543794" w:rsidRPr="00EF0E0A" w:rsidRDefault="00543794" w:rsidP="00EF0E0A">
      <w:pPr>
        <w:tabs>
          <w:tab w:val="right" w:pos="10170"/>
        </w:tabs>
        <w:spacing w:before="120"/>
        <w:ind w:left="907" w:right="43"/>
        <w:rPr>
          <w:bCs/>
          <w:sz w:val="20"/>
          <w:u w:val="single"/>
        </w:rPr>
      </w:pPr>
      <w:r w:rsidRPr="00EF0E0A">
        <w:rPr>
          <w:bCs/>
          <w:sz w:val="20"/>
        </w:rPr>
        <w:t xml:space="preserve">Building Where Posted: </w:t>
      </w:r>
      <w:r w:rsidRPr="00EF0E0A">
        <w:rPr>
          <w:bCs/>
          <w:sz w:val="20"/>
          <w:u w:val="single"/>
        </w:rPr>
        <w:fldChar w:fldCharType="begin">
          <w:ffData>
            <w:name w:val="Text78"/>
            <w:enabled/>
            <w:calcOnExit w:val="0"/>
            <w:textInput/>
          </w:ffData>
        </w:fldChar>
      </w:r>
      <w:bookmarkStart w:id="16" w:name="Text78"/>
      <w:r w:rsidRPr="00EF0E0A">
        <w:rPr>
          <w:bCs/>
          <w:sz w:val="20"/>
          <w:u w:val="single"/>
        </w:rPr>
        <w:instrText xml:space="preserve"> FORMTEXT </w:instrText>
      </w:r>
      <w:r w:rsidRPr="00EF0E0A">
        <w:rPr>
          <w:bCs/>
          <w:sz w:val="20"/>
          <w:u w:val="single"/>
        </w:rPr>
      </w:r>
      <w:r w:rsidRPr="00EF0E0A">
        <w:rPr>
          <w:bCs/>
          <w:sz w:val="20"/>
          <w:u w:val="single"/>
        </w:rPr>
        <w:fldChar w:fldCharType="separate"/>
      </w:r>
      <w:r w:rsidRPr="00EF0E0A">
        <w:rPr>
          <w:bCs/>
          <w:noProof/>
          <w:sz w:val="20"/>
          <w:u w:val="single"/>
        </w:rPr>
        <w:t> </w:t>
      </w:r>
      <w:r w:rsidRPr="00EF0E0A">
        <w:rPr>
          <w:bCs/>
          <w:noProof/>
          <w:sz w:val="20"/>
          <w:u w:val="single"/>
        </w:rPr>
        <w:t> </w:t>
      </w:r>
      <w:r w:rsidRPr="00EF0E0A">
        <w:rPr>
          <w:bCs/>
          <w:noProof/>
          <w:sz w:val="20"/>
          <w:u w:val="single"/>
        </w:rPr>
        <w:t> </w:t>
      </w:r>
      <w:r w:rsidRPr="00EF0E0A">
        <w:rPr>
          <w:bCs/>
          <w:noProof/>
          <w:sz w:val="20"/>
          <w:u w:val="single"/>
        </w:rPr>
        <w:t> </w:t>
      </w:r>
      <w:r w:rsidRPr="00EF0E0A">
        <w:rPr>
          <w:bCs/>
          <w:noProof/>
          <w:sz w:val="20"/>
          <w:u w:val="single"/>
        </w:rPr>
        <w:t> </w:t>
      </w:r>
      <w:r w:rsidRPr="00EF0E0A">
        <w:rPr>
          <w:bCs/>
          <w:sz w:val="20"/>
          <w:u w:val="single"/>
        </w:rPr>
        <w:fldChar w:fldCharType="end"/>
      </w:r>
      <w:bookmarkEnd w:id="16"/>
      <w:r w:rsidR="00974E8C" w:rsidRPr="00EF0E0A">
        <w:rPr>
          <w:bCs/>
          <w:sz w:val="20"/>
          <w:u w:val="single"/>
        </w:rPr>
        <w:tab/>
      </w:r>
    </w:p>
    <w:p w:rsidR="00543794" w:rsidRPr="00EF0E0A" w:rsidRDefault="00543794" w:rsidP="00EF0E0A">
      <w:pPr>
        <w:tabs>
          <w:tab w:val="right" w:pos="10170"/>
        </w:tabs>
        <w:spacing w:before="120"/>
        <w:ind w:left="907" w:right="43"/>
        <w:rPr>
          <w:bCs/>
          <w:sz w:val="20"/>
          <w:u w:val="single"/>
        </w:rPr>
      </w:pPr>
      <w:r w:rsidRPr="00EF0E0A">
        <w:rPr>
          <w:bCs/>
          <w:sz w:val="20"/>
        </w:rPr>
        <w:t xml:space="preserve">Address of Building: </w:t>
      </w:r>
      <w:r w:rsidRPr="00EF0E0A">
        <w:rPr>
          <w:bCs/>
          <w:sz w:val="20"/>
          <w:u w:val="single"/>
        </w:rPr>
        <w:fldChar w:fldCharType="begin">
          <w:ffData>
            <w:name w:val="Text79"/>
            <w:enabled/>
            <w:calcOnExit w:val="0"/>
            <w:textInput/>
          </w:ffData>
        </w:fldChar>
      </w:r>
      <w:bookmarkStart w:id="17" w:name="Text79"/>
      <w:r w:rsidRPr="00EF0E0A">
        <w:rPr>
          <w:bCs/>
          <w:sz w:val="20"/>
          <w:u w:val="single"/>
        </w:rPr>
        <w:instrText xml:space="preserve"> FORMTEXT </w:instrText>
      </w:r>
      <w:r w:rsidRPr="00EF0E0A">
        <w:rPr>
          <w:bCs/>
          <w:sz w:val="20"/>
          <w:u w:val="single"/>
        </w:rPr>
      </w:r>
      <w:r w:rsidRPr="00EF0E0A">
        <w:rPr>
          <w:bCs/>
          <w:sz w:val="20"/>
          <w:u w:val="single"/>
        </w:rPr>
        <w:fldChar w:fldCharType="separate"/>
      </w:r>
      <w:r w:rsidRPr="00EF0E0A">
        <w:rPr>
          <w:bCs/>
          <w:noProof/>
          <w:sz w:val="20"/>
          <w:u w:val="single"/>
        </w:rPr>
        <w:t> </w:t>
      </w:r>
      <w:r w:rsidRPr="00EF0E0A">
        <w:rPr>
          <w:bCs/>
          <w:noProof/>
          <w:sz w:val="20"/>
          <w:u w:val="single"/>
        </w:rPr>
        <w:t> </w:t>
      </w:r>
      <w:r w:rsidRPr="00EF0E0A">
        <w:rPr>
          <w:bCs/>
          <w:noProof/>
          <w:sz w:val="20"/>
          <w:u w:val="single"/>
        </w:rPr>
        <w:t> </w:t>
      </w:r>
      <w:r w:rsidRPr="00EF0E0A">
        <w:rPr>
          <w:bCs/>
          <w:noProof/>
          <w:sz w:val="20"/>
          <w:u w:val="single"/>
        </w:rPr>
        <w:t> </w:t>
      </w:r>
      <w:r w:rsidRPr="00EF0E0A">
        <w:rPr>
          <w:bCs/>
          <w:noProof/>
          <w:sz w:val="20"/>
          <w:u w:val="single"/>
        </w:rPr>
        <w:t> </w:t>
      </w:r>
      <w:r w:rsidRPr="00EF0E0A">
        <w:rPr>
          <w:bCs/>
          <w:sz w:val="20"/>
          <w:u w:val="single"/>
        </w:rPr>
        <w:fldChar w:fldCharType="end"/>
      </w:r>
      <w:bookmarkEnd w:id="17"/>
      <w:r w:rsidR="00974E8C" w:rsidRPr="00EF0E0A">
        <w:rPr>
          <w:bCs/>
          <w:sz w:val="20"/>
          <w:u w:val="single"/>
        </w:rPr>
        <w:tab/>
      </w:r>
    </w:p>
    <w:p w:rsidR="00543794" w:rsidRPr="00EF0E0A" w:rsidRDefault="00543794" w:rsidP="00EF0E0A">
      <w:pPr>
        <w:tabs>
          <w:tab w:val="right" w:pos="10170"/>
        </w:tabs>
        <w:spacing w:before="120"/>
        <w:ind w:left="907" w:right="43"/>
        <w:rPr>
          <w:bCs/>
          <w:sz w:val="20"/>
          <w:u w:val="single"/>
        </w:rPr>
      </w:pPr>
      <w:r w:rsidRPr="00EF0E0A">
        <w:rPr>
          <w:bCs/>
          <w:sz w:val="20"/>
        </w:rPr>
        <w:t xml:space="preserve">WEB site address (if applicable): </w:t>
      </w:r>
      <w:r w:rsidR="0053399C" w:rsidRPr="00EF0E0A">
        <w:rPr>
          <w:bCs/>
          <w:sz w:val="20"/>
          <w:u w:val="single"/>
        </w:rPr>
        <w:fldChar w:fldCharType="begin">
          <w:ffData>
            <w:name w:val="Text80"/>
            <w:enabled/>
            <w:calcOnExit w:val="0"/>
            <w:textInput/>
          </w:ffData>
        </w:fldChar>
      </w:r>
      <w:bookmarkStart w:id="18" w:name="Text80"/>
      <w:r w:rsidR="0053399C" w:rsidRPr="00EF0E0A">
        <w:rPr>
          <w:bCs/>
          <w:sz w:val="20"/>
          <w:u w:val="single"/>
        </w:rPr>
        <w:instrText xml:space="preserve"> FORMTEXT </w:instrText>
      </w:r>
      <w:r w:rsidR="0053399C" w:rsidRPr="00EF0E0A">
        <w:rPr>
          <w:bCs/>
          <w:sz w:val="20"/>
          <w:u w:val="single"/>
        </w:rPr>
      </w:r>
      <w:r w:rsidR="0053399C" w:rsidRPr="00EF0E0A">
        <w:rPr>
          <w:bCs/>
          <w:sz w:val="20"/>
          <w:u w:val="single"/>
        </w:rPr>
        <w:fldChar w:fldCharType="separate"/>
      </w:r>
      <w:r w:rsidR="0053399C" w:rsidRPr="00EF0E0A">
        <w:rPr>
          <w:bCs/>
          <w:noProof/>
          <w:sz w:val="20"/>
          <w:u w:val="single"/>
        </w:rPr>
        <w:t> </w:t>
      </w:r>
      <w:r w:rsidR="0053399C" w:rsidRPr="00EF0E0A">
        <w:rPr>
          <w:bCs/>
          <w:noProof/>
          <w:sz w:val="20"/>
          <w:u w:val="single"/>
        </w:rPr>
        <w:t> </w:t>
      </w:r>
      <w:r w:rsidR="0053399C" w:rsidRPr="00EF0E0A">
        <w:rPr>
          <w:bCs/>
          <w:noProof/>
          <w:sz w:val="20"/>
          <w:u w:val="single"/>
        </w:rPr>
        <w:t> </w:t>
      </w:r>
      <w:r w:rsidR="0053399C" w:rsidRPr="00EF0E0A">
        <w:rPr>
          <w:bCs/>
          <w:noProof/>
          <w:sz w:val="20"/>
          <w:u w:val="single"/>
        </w:rPr>
        <w:t> </w:t>
      </w:r>
      <w:r w:rsidR="0053399C" w:rsidRPr="00EF0E0A">
        <w:rPr>
          <w:bCs/>
          <w:noProof/>
          <w:sz w:val="20"/>
          <w:u w:val="single"/>
        </w:rPr>
        <w:t> </w:t>
      </w:r>
      <w:r w:rsidR="0053399C" w:rsidRPr="00EF0E0A">
        <w:rPr>
          <w:bCs/>
          <w:sz w:val="20"/>
          <w:u w:val="single"/>
        </w:rPr>
        <w:fldChar w:fldCharType="end"/>
      </w:r>
      <w:bookmarkEnd w:id="18"/>
      <w:r w:rsidR="00974E8C" w:rsidRPr="00EF0E0A">
        <w:rPr>
          <w:bCs/>
          <w:sz w:val="20"/>
          <w:u w:val="single"/>
        </w:rPr>
        <w:tab/>
      </w:r>
    </w:p>
    <w:p w:rsidR="00543794" w:rsidRPr="00EF0E0A" w:rsidRDefault="00543794" w:rsidP="00EF0E0A">
      <w:pPr>
        <w:pStyle w:val="AIAAgreementBodyText"/>
        <w:tabs>
          <w:tab w:val="right" w:pos="10170"/>
        </w:tabs>
        <w:spacing w:before="120" w:after="60"/>
        <w:ind w:left="540" w:right="36"/>
        <w:jc w:val="both"/>
        <w:rPr>
          <w:bCs/>
        </w:rPr>
      </w:pPr>
      <w:r w:rsidRPr="00EF0E0A">
        <w:rPr>
          <w:bCs/>
        </w:rPr>
        <w:t>Posting date will be announced at bid opening.</w:t>
      </w:r>
      <w:r w:rsidR="00974E8C" w:rsidRPr="00EF0E0A">
        <w:rPr>
          <w:bCs/>
        </w:rPr>
        <w:t xml:space="preserve"> </w:t>
      </w:r>
      <w:r w:rsidRPr="00EF0E0A">
        <w:rPr>
          <w:bCs/>
        </w:rPr>
        <w:t xml:space="preserve"> In addition to posting the notice, the Owner will promptly send all responsive bidders a copy of the notice of intent to award and the final bid tabulation</w:t>
      </w:r>
    </w:p>
    <w:p w:rsidR="00C2408C" w:rsidRDefault="00345B4A" w:rsidP="00C2408C">
      <w:pPr>
        <w:pStyle w:val="AIAAgreementBodyText"/>
        <w:tabs>
          <w:tab w:val="right" w:pos="10170"/>
        </w:tabs>
        <w:spacing w:before="120" w:after="60"/>
        <w:ind w:left="540" w:right="36" w:hanging="540"/>
        <w:jc w:val="both"/>
        <w:rPr>
          <w:color w:val="000000"/>
        </w:rPr>
      </w:pPr>
      <w:r w:rsidRPr="00EF0E0A">
        <w:t>7</w:t>
      </w:r>
      <w:r w:rsidR="00543794" w:rsidRPr="00EF0E0A">
        <w:t>.5</w:t>
      </w:r>
      <w:r w:rsidR="0053399C" w:rsidRPr="00EF0E0A">
        <w:tab/>
      </w:r>
      <w:r w:rsidR="00AB71D3" w:rsidRPr="00EF0E0A">
        <w:t xml:space="preserve">Protest of Solicitation or Award: </w:t>
      </w:r>
      <w:r w:rsidR="00974E8C" w:rsidRPr="00EF0E0A">
        <w:t xml:space="preserve"> </w:t>
      </w:r>
      <w:r w:rsidR="00543794" w:rsidRPr="00EF0E0A">
        <w:rPr>
          <w:color w:val="000000"/>
        </w:rPr>
        <w:t xml:space="preserve">Any prospective bidder, offeror, contractor or subcontractor who is aggrieved in connection with the solicitation of a contract shall protest within fifteen days of the date of issuance of the applicable solicitation document at issue. </w:t>
      </w:r>
      <w:r w:rsidR="00974E8C" w:rsidRPr="00EF0E0A">
        <w:rPr>
          <w:color w:val="000000"/>
        </w:rPr>
        <w:t xml:space="preserve"> </w:t>
      </w:r>
      <w:r w:rsidR="00543794" w:rsidRPr="00EF0E0A">
        <w:rPr>
          <w:color w:val="000000"/>
        </w:rPr>
        <w:t xml:space="preserve">Any actual bidder, offeror, contractor or subcontractor who is aggrieved in connection with the intended award or award of a contract shall protest within ten </w:t>
      </w:r>
      <w:r w:rsidR="00974E8C" w:rsidRPr="00EF0E0A">
        <w:rPr>
          <w:color w:val="000000"/>
        </w:rPr>
        <w:t xml:space="preserve">(10) </w:t>
      </w:r>
      <w:r w:rsidR="00543794" w:rsidRPr="00EF0E0A">
        <w:rPr>
          <w:color w:val="000000"/>
        </w:rPr>
        <w:t>days of the date notification of intent to award is posted in accordance with Title 11, Chapter 35, Section 4210 of the S</w:t>
      </w:r>
      <w:r w:rsidR="0066649F" w:rsidRPr="00EF0E0A">
        <w:rPr>
          <w:color w:val="000000"/>
        </w:rPr>
        <w:t xml:space="preserve">outh </w:t>
      </w:r>
      <w:r w:rsidR="00543794" w:rsidRPr="00EF0E0A">
        <w:rPr>
          <w:color w:val="000000"/>
        </w:rPr>
        <w:t>C</w:t>
      </w:r>
      <w:r w:rsidR="0066649F" w:rsidRPr="00EF0E0A">
        <w:rPr>
          <w:color w:val="000000"/>
        </w:rPr>
        <w:t>arolina</w:t>
      </w:r>
      <w:r w:rsidR="00543794" w:rsidRPr="00EF0E0A">
        <w:rPr>
          <w:color w:val="000000"/>
        </w:rPr>
        <w:t xml:space="preserve"> Code of Laws. </w:t>
      </w:r>
      <w:r w:rsidR="00974E8C" w:rsidRPr="00EF0E0A">
        <w:rPr>
          <w:color w:val="000000"/>
        </w:rPr>
        <w:t xml:space="preserve"> </w:t>
      </w:r>
      <w:r w:rsidR="00543794" w:rsidRPr="00EF0E0A">
        <w:rPr>
          <w:color w:val="000000"/>
        </w:rPr>
        <w:t xml:space="preserve">A protest shall be in writing, shall set forth the grounds of the protest and the relief requested with enough particularity to give notice of the issues to be decided, and must be received by the State Engineer within the time provided. </w:t>
      </w:r>
      <w:r w:rsidR="00974E8C" w:rsidRPr="00EF0E0A">
        <w:rPr>
          <w:color w:val="000000"/>
        </w:rPr>
        <w:t xml:space="preserve"> </w:t>
      </w:r>
      <w:r w:rsidR="00543794" w:rsidRPr="00EF0E0A">
        <w:rPr>
          <w:color w:val="000000"/>
        </w:rPr>
        <w:t xml:space="preserve">Any protest must be addressed to the CPO, Office of State Engineer, and submitted in writing (a) by email to </w:t>
      </w:r>
      <w:hyperlink r:id="rId9" w:history="1">
        <w:r w:rsidR="00543794" w:rsidRPr="00EF0E0A">
          <w:rPr>
            <w:rStyle w:val="Hyperlink"/>
            <w:lang w:val="pt-BR"/>
          </w:rPr>
          <w:t>protest-ose@mmo.sc.gov</w:t>
        </w:r>
      </w:hyperlink>
      <w:r w:rsidR="00543794" w:rsidRPr="00EF0E0A">
        <w:rPr>
          <w:color w:val="000000"/>
        </w:rPr>
        <w:t xml:space="preserve">, (b) by facsimile at 803-737-0639, or (c) by post or delivery to 1201 Main Street, Suite 600, Columbia, SC 29201. </w:t>
      </w:r>
      <w:r w:rsidR="00974E8C" w:rsidRPr="00EF0E0A">
        <w:rPr>
          <w:color w:val="000000"/>
        </w:rPr>
        <w:t xml:space="preserve"> </w:t>
      </w:r>
      <w:r w:rsidR="00543794" w:rsidRPr="00EF0E0A">
        <w:rPr>
          <w:color w:val="000000"/>
        </w:rPr>
        <w:t>By submitting a protest to the foregoing email address, you (and any person acting on your behalf) consent to receive communications regarding your protest (and any related protests) at the e-mail address from which you sent your protest.</w:t>
      </w:r>
      <w:r w:rsidR="00C2408C">
        <w:rPr>
          <w:color w:val="000000"/>
        </w:rPr>
        <w:br w:type="page"/>
      </w:r>
    </w:p>
    <w:p w:rsidR="005D3C8F" w:rsidRPr="00EF0E0A" w:rsidRDefault="00345B4A" w:rsidP="00EF0E0A">
      <w:pPr>
        <w:pStyle w:val="AIAAgreementBodyText"/>
        <w:tabs>
          <w:tab w:val="clear" w:pos="720"/>
          <w:tab w:val="left" w:pos="540"/>
          <w:tab w:val="right" w:pos="10170"/>
        </w:tabs>
        <w:spacing w:before="120" w:after="60"/>
        <w:ind w:left="540" w:right="36" w:hanging="540"/>
        <w:jc w:val="both"/>
      </w:pPr>
      <w:r w:rsidRPr="00EF0E0A">
        <w:lastRenderedPageBreak/>
        <w:t>7</w:t>
      </w:r>
      <w:r w:rsidR="00543794" w:rsidRPr="00EF0E0A">
        <w:t>.6</w:t>
      </w:r>
      <w:r w:rsidR="0053399C" w:rsidRPr="00EF0E0A">
        <w:tab/>
      </w:r>
      <w:r w:rsidR="00AB71D3" w:rsidRPr="00EF0E0A">
        <w:t xml:space="preserve">Solicitation Information </w:t>
      </w:r>
      <w:r w:rsidR="00C90CE2" w:rsidRPr="00EF0E0A">
        <w:t>from</w:t>
      </w:r>
      <w:r w:rsidR="00AB71D3" w:rsidRPr="00EF0E0A">
        <w:t xml:space="preserve"> Sources Other Than Official Source: </w:t>
      </w:r>
      <w:r w:rsidR="00543794" w:rsidRPr="00EF0E0A">
        <w:t xml:space="preserve">South Carolina Business Opportunities (SCBO) is the official state government publication for State of South Carolina solicitations. </w:t>
      </w:r>
      <w:r w:rsidR="00974E8C" w:rsidRPr="00EF0E0A">
        <w:t xml:space="preserve"> </w:t>
      </w:r>
      <w:r w:rsidR="00543794" w:rsidRPr="00EF0E0A">
        <w:t>Any information on State agency solicitations obtained from any other source is unofficial and any reliance placed on such information is at the bidder</w:t>
      </w:r>
      <w:r w:rsidR="002D3F86" w:rsidRPr="00EF0E0A">
        <w:t>’</w:t>
      </w:r>
      <w:r w:rsidR="00543794" w:rsidRPr="00EF0E0A">
        <w:t>s sole risk and is without recourse under the South Carolina Consolidated Procurement Code.</w:t>
      </w:r>
    </w:p>
    <w:p w:rsidR="00543794" w:rsidRPr="00EF0E0A" w:rsidRDefault="00345B4A" w:rsidP="00EF0E0A">
      <w:pPr>
        <w:pStyle w:val="AIAAgreementBodyText"/>
        <w:tabs>
          <w:tab w:val="clear" w:pos="720"/>
          <w:tab w:val="left" w:pos="540"/>
          <w:tab w:val="right" w:pos="10170"/>
        </w:tabs>
        <w:spacing w:before="120" w:after="60"/>
        <w:ind w:left="540" w:right="36" w:hanging="540"/>
        <w:jc w:val="both"/>
      </w:pPr>
      <w:r w:rsidRPr="00EF0E0A">
        <w:t>7</w:t>
      </w:r>
      <w:r w:rsidR="0053399C" w:rsidRPr="00EF0E0A">
        <w:t>.7</w:t>
      </w:r>
      <w:r w:rsidR="0053399C" w:rsidRPr="00EF0E0A">
        <w:tab/>
      </w:r>
      <w:r w:rsidR="00AB71D3" w:rsidRPr="00EF0E0A">
        <w:t>Installation Floater/Builder</w:t>
      </w:r>
      <w:r w:rsidR="002D3F86" w:rsidRPr="00EF0E0A">
        <w:t>’</w:t>
      </w:r>
      <w:r w:rsidR="00AB71D3" w:rsidRPr="00EF0E0A">
        <w:t xml:space="preserve">s Risk Insurance: </w:t>
      </w:r>
      <w:r w:rsidR="00974E8C" w:rsidRPr="00EF0E0A">
        <w:t xml:space="preserve"> </w:t>
      </w:r>
      <w:r w:rsidR="00AB71D3" w:rsidRPr="00EF0E0A">
        <w:t xml:space="preserve">Agency insures its property through the South Carolina Insurance Reserve Fund. </w:t>
      </w:r>
      <w:r w:rsidR="00974E8C" w:rsidRPr="00EF0E0A">
        <w:t xml:space="preserve"> </w:t>
      </w:r>
      <w:r w:rsidR="00AB71D3" w:rsidRPr="00EF0E0A">
        <w:t xml:space="preserve">The Insurance Reserve Fund will not name a third party as an additional insured nor will it allow the Agency to waive subrogation. </w:t>
      </w:r>
      <w:r w:rsidR="00974E8C" w:rsidRPr="00EF0E0A">
        <w:t xml:space="preserve"> </w:t>
      </w:r>
      <w:r w:rsidR="00AB71D3" w:rsidRPr="00EF0E0A">
        <w:t xml:space="preserve">Pursuant to Section </w:t>
      </w:r>
      <w:r w:rsidR="009E58A1" w:rsidRPr="00EF0E0A">
        <w:t xml:space="preserve">H </w:t>
      </w:r>
      <w:r w:rsidR="00AB71D3" w:rsidRPr="00EF0E0A">
        <w:t>of the SE-6</w:t>
      </w:r>
      <w:r w:rsidR="00EE17BC" w:rsidRPr="00EF0E0A">
        <w:t>8</w:t>
      </w:r>
      <w:r w:rsidR="00AB71D3" w:rsidRPr="00EF0E0A">
        <w:t>0, Agency may require Bidder to provide an installation floater or builder</w:t>
      </w:r>
      <w:r w:rsidR="002D3F86" w:rsidRPr="00EF0E0A">
        <w:t>’</w:t>
      </w:r>
      <w:r w:rsidR="00AB71D3" w:rsidRPr="00EF0E0A">
        <w:t>s risk insurance when issuing a Delivery Order und</w:t>
      </w:r>
      <w:r w:rsidR="00093DB2" w:rsidRPr="00EF0E0A">
        <w:t>er</w:t>
      </w:r>
      <w:r w:rsidR="00AB71D3" w:rsidRPr="00EF0E0A">
        <w:t xml:space="preserve"> the IDC.</w:t>
      </w:r>
    </w:p>
    <w:p w:rsidR="00543794" w:rsidRPr="00EF0E0A" w:rsidRDefault="00345B4A" w:rsidP="00EF0E0A">
      <w:pPr>
        <w:pStyle w:val="AIAAgreementBodyText"/>
        <w:tabs>
          <w:tab w:val="clear" w:pos="720"/>
          <w:tab w:val="left" w:pos="540"/>
          <w:tab w:val="right" w:pos="10170"/>
        </w:tabs>
        <w:spacing w:before="120" w:after="60"/>
        <w:ind w:left="540" w:right="36" w:hanging="540"/>
        <w:jc w:val="both"/>
      </w:pPr>
      <w:r w:rsidRPr="00EF0E0A">
        <w:t>7</w:t>
      </w:r>
      <w:r w:rsidR="0053399C" w:rsidRPr="00EF0E0A">
        <w:t>.8</w:t>
      </w:r>
      <w:r w:rsidR="0053399C" w:rsidRPr="00EF0E0A">
        <w:tab/>
      </w:r>
      <w:r w:rsidR="009E58A1" w:rsidRPr="00EF0E0A">
        <w:t xml:space="preserve">Tax Credit for Subcontracting with Disadvantaged Small Businesses: </w:t>
      </w:r>
      <w:r w:rsidR="00974E8C" w:rsidRPr="00EF0E0A">
        <w:t xml:space="preserve"> </w:t>
      </w:r>
      <w:r w:rsidR="009E58A1" w:rsidRPr="00EF0E0A">
        <w:t>Pursuant to Section 12-6-3350, a taxpayer having a contract with this State who subcontracts with a socially and economically disadvantaged small business is eligible for an income tax credit equal to four percent of the payments to that subcontractor for work pursuant to the contract.</w:t>
      </w:r>
      <w:r w:rsidR="00974E8C" w:rsidRPr="00EF0E0A">
        <w:t xml:space="preserve"> </w:t>
      </w:r>
      <w:r w:rsidR="009E58A1" w:rsidRPr="00EF0E0A">
        <w:t xml:space="preserve"> The subcontractor must be certified as a socially and economically disadvantaged small business as defined in </w:t>
      </w:r>
      <w:r w:rsidR="001F0147" w:rsidRPr="00EF0E0A">
        <w:t>SC Code §</w:t>
      </w:r>
      <w:r w:rsidR="009E58A1" w:rsidRPr="00EF0E0A">
        <w:t xml:space="preserve"> 11-35-5010 and regulations pursuant to it. </w:t>
      </w:r>
      <w:r w:rsidR="00974E8C" w:rsidRPr="00EF0E0A">
        <w:t xml:space="preserve"> </w:t>
      </w:r>
      <w:r w:rsidR="009E58A1" w:rsidRPr="00EF0E0A">
        <w:t xml:space="preserve">The credit is limited to a maximum of fifty thousand dollars annually. </w:t>
      </w:r>
      <w:r w:rsidR="00974E8C" w:rsidRPr="00EF0E0A">
        <w:t xml:space="preserve"> </w:t>
      </w:r>
      <w:r w:rsidR="009E58A1" w:rsidRPr="00EF0E0A">
        <w:t xml:space="preserve">A taxpayer is eligible to claim the credit for ten consecutive taxable years beginning with the taxable year in which the first payment is made to the subcontractor that qualifies for the credit. </w:t>
      </w:r>
      <w:r w:rsidR="00397A8C" w:rsidRPr="00EF0E0A">
        <w:t xml:space="preserve"> </w:t>
      </w:r>
      <w:r w:rsidR="009E58A1" w:rsidRPr="00EF0E0A">
        <w:t xml:space="preserve">After the above ten consecutive taxable years, the taxpayer is no longer eligible for the credit. </w:t>
      </w:r>
      <w:r w:rsidR="00397A8C" w:rsidRPr="00EF0E0A">
        <w:t xml:space="preserve"> </w:t>
      </w:r>
      <w:r w:rsidR="009E58A1" w:rsidRPr="00EF0E0A">
        <w:t xml:space="preserve">A taxpayer claiming the credit shall maintain evidence of work performed for the contract by the subcontractor. </w:t>
      </w:r>
      <w:r w:rsidR="00397A8C" w:rsidRPr="00EF0E0A">
        <w:t xml:space="preserve"> </w:t>
      </w:r>
      <w:r w:rsidR="009E58A1" w:rsidRPr="00EF0E0A">
        <w:t xml:space="preserve">The credit may be claimed on Form TC-2, “Minority Business Credit.” </w:t>
      </w:r>
      <w:r w:rsidR="00397A8C" w:rsidRPr="00EF0E0A">
        <w:t xml:space="preserve"> </w:t>
      </w:r>
      <w:r w:rsidR="009E58A1" w:rsidRPr="00EF0E0A">
        <w:t xml:space="preserve">A copy of the subcontractor’s certificate from the Governor’s Office of Small and Minority Business (OSMBA) is to be attached to the contractor’s income tax return. </w:t>
      </w:r>
      <w:r w:rsidR="00397A8C" w:rsidRPr="00EF0E0A">
        <w:t xml:space="preserve"> </w:t>
      </w:r>
      <w:r w:rsidR="009E58A1" w:rsidRPr="00EF0E0A">
        <w:t xml:space="preserve">Questions regarding the tax credit and how to file are to be referred to: </w:t>
      </w:r>
      <w:r w:rsidR="00397A8C" w:rsidRPr="00EF0E0A">
        <w:t xml:space="preserve"> </w:t>
      </w:r>
      <w:r w:rsidR="009E58A1" w:rsidRPr="00EF0E0A">
        <w:t xml:space="preserve">SC Department of Revenue, Research and </w:t>
      </w:r>
      <w:r w:rsidR="001F0147">
        <w:t>Review</w:t>
      </w:r>
      <w:r w:rsidR="009E58A1" w:rsidRPr="00EF0E0A">
        <w:t xml:space="preserve">. </w:t>
      </w:r>
      <w:r w:rsidR="00397A8C" w:rsidRPr="00EF0E0A">
        <w:t xml:space="preserve"> </w:t>
      </w:r>
      <w:r w:rsidR="009E58A1" w:rsidRPr="00EF0E0A">
        <w:t xml:space="preserve">Questions regarding subcontractor certification are to be referred to: </w:t>
      </w:r>
      <w:r w:rsidR="001F0147">
        <w:t>SC Division of Small and minority Business Contracting and Certification (SMBCC)</w:t>
      </w:r>
      <w:r w:rsidR="009E58A1" w:rsidRPr="00EF0E0A">
        <w:t>.</w:t>
      </w:r>
    </w:p>
    <w:p w:rsidR="00CC0FEE" w:rsidRPr="00EF0E0A" w:rsidRDefault="00345B4A" w:rsidP="00EF0E0A">
      <w:pPr>
        <w:pStyle w:val="AIAAgreementBodyText"/>
        <w:tabs>
          <w:tab w:val="clear" w:pos="720"/>
          <w:tab w:val="left" w:pos="540"/>
          <w:tab w:val="right" w:pos="10170"/>
        </w:tabs>
        <w:spacing w:before="120" w:after="60"/>
        <w:ind w:left="540" w:right="36" w:hanging="540"/>
        <w:jc w:val="both"/>
      </w:pPr>
      <w:r w:rsidRPr="00EF0E0A">
        <w:t>7</w:t>
      </w:r>
      <w:r w:rsidR="00CC0FEE" w:rsidRPr="00EF0E0A">
        <w:t>.9</w:t>
      </w:r>
      <w:r w:rsidR="0053399C" w:rsidRPr="00EF0E0A">
        <w:tab/>
      </w:r>
      <w:r w:rsidR="00CC0FEE" w:rsidRPr="00EF0E0A">
        <w:rPr>
          <w:u w:val="single"/>
        </w:rPr>
        <w:t>Performance &amp; Payment Bonds;</w:t>
      </w:r>
      <w:r w:rsidR="00CC0FEE" w:rsidRPr="00EF0E0A">
        <w:t xml:space="preserve"> Pursuant to SC Code § 11-35-3030, when the Agency awards a </w:t>
      </w:r>
      <w:r w:rsidR="00397A8C" w:rsidRPr="00EF0E0A">
        <w:t>D</w:t>
      </w:r>
      <w:r w:rsidR="00CC0FEE" w:rsidRPr="00EF0E0A">
        <w:t xml:space="preserve">elivery </w:t>
      </w:r>
      <w:r w:rsidR="00397A8C" w:rsidRPr="00EF0E0A">
        <w:t>O</w:t>
      </w:r>
      <w:r w:rsidR="00CC0FEE" w:rsidRPr="00EF0E0A">
        <w:t xml:space="preserve">rder to the Indefinite Delivery Contractor in excess of $50,000, the Contractor shall provide </w:t>
      </w:r>
      <w:r w:rsidR="00397A8C" w:rsidRPr="00EF0E0A">
        <w:t>P</w:t>
      </w:r>
      <w:r w:rsidR="00CC0FEE" w:rsidRPr="00EF0E0A">
        <w:t xml:space="preserve">erformance and </w:t>
      </w:r>
      <w:r w:rsidR="00397A8C" w:rsidRPr="00EF0E0A">
        <w:t>P</w:t>
      </w:r>
      <w:r w:rsidR="00CC0FEE" w:rsidRPr="00EF0E0A">
        <w:t xml:space="preserve">ayment </w:t>
      </w:r>
      <w:r w:rsidR="00397A8C" w:rsidRPr="00EF0E0A">
        <w:t>B</w:t>
      </w:r>
      <w:r w:rsidR="00CC0FEE" w:rsidRPr="00EF0E0A">
        <w:t xml:space="preserve">onds each in the amount of 100% of the delivery order price. </w:t>
      </w:r>
      <w:r w:rsidR="00397A8C" w:rsidRPr="00EF0E0A">
        <w:t xml:space="preserve"> </w:t>
      </w:r>
      <w:r w:rsidR="00CC0FEE" w:rsidRPr="00EF0E0A">
        <w:t>See Section</w:t>
      </w:r>
      <w:r w:rsidR="004C2D37">
        <w:t xml:space="preserve">s 3.18 &amp; 3.19 </w:t>
      </w:r>
      <w:r w:rsidR="00CC0FEE" w:rsidRPr="00EF0E0A">
        <w:t>of the SE-6</w:t>
      </w:r>
      <w:r w:rsidR="00FA0CC3" w:rsidRPr="00EF0E0A">
        <w:t>8</w:t>
      </w:r>
      <w:r w:rsidR="004C2D37">
        <w:t>5 for more details.</w:t>
      </w:r>
    </w:p>
    <w:p w:rsidR="00543794" w:rsidRPr="00EF0E0A" w:rsidRDefault="00345B4A" w:rsidP="00EF0E0A">
      <w:pPr>
        <w:pStyle w:val="AIAAgreementBodyText"/>
        <w:tabs>
          <w:tab w:val="clear" w:pos="720"/>
          <w:tab w:val="left" w:pos="540"/>
          <w:tab w:val="right" w:pos="10170"/>
        </w:tabs>
        <w:spacing w:before="120" w:after="60"/>
        <w:ind w:right="36"/>
      </w:pPr>
      <w:r w:rsidRPr="00EF0E0A">
        <w:t>7</w:t>
      </w:r>
      <w:r w:rsidR="00543794" w:rsidRPr="00EF0E0A">
        <w:t>.</w:t>
      </w:r>
      <w:r w:rsidR="00CC0FEE" w:rsidRPr="00EF0E0A">
        <w:t>10</w:t>
      </w:r>
      <w:r w:rsidR="0053399C" w:rsidRPr="00EF0E0A">
        <w:tab/>
      </w:r>
      <w:r w:rsidR="00A54C9F" w:rsidRPr="00EF0E0A">
        <w:t>Other Special Conditions:</w:t>
      </w:r>
    </w:p>
    <w:p w:rsidR="00A54C9F" w:rsidRPr="00EF0E0A" w:rsidRDefault="00A54C9F" w:rsidP="00EF0E0A">
      <w:pPr>
        <w:pStyle w:val="AIAAgreementBodyText"/>
        <w:tabs>
          <w:tab w:val="right" w:pos="10170"/>
        </w:tabs>
        <w:spacing w:before="120" w:after="60"/>
        <w:ind w:left="540" w:right="36"/>
        <w:rPr>
          <w:u w:val="single"/>
        </w:rPr>
      </w:pPr>
      <w:r w:rsidRPr="00EF0E0A">
        <w:rPr>
          <w:u w:val="single"/>
        </w:rPr>
        <w:fldChar w:fldCharType="begin">
          <w:ffData>
            <w:name w:val="Text81"/>
            <w:enabled/>
            <w:calcOnExit w:val="0"/>
            <w:textInput/>
          </w:ffData>
        </w:fldChar>
      </w:r>
      <w:bookmarkStart w:id="19" w:name="Text81"/>
      <w:r w:rsidRPr="00EF0E0A">
        <w:rPr>
          <w:u w:val="single"/>
        </w:rPr>
        <w:instrText xml:space="preserve"> FORMTEXT </w:instrText>
      </w:r>
      <w:r w:rsidRPr="00EF0E0A">
        <w:rPr>
          <w:u w:val="single"/>
        </w:rPr>
      </w:r>
      <w:r w:rsidRPr="00EF0E0A">
        <w:rPr>
          <w:u w:val="single"/>
        </w:rPr>
        <w:fldChar w:fldCharType="separate"/>
      </w:r>
      <w:r w:rsidRPr="00EF0E0A">
        <w:rPr>
          <w:noProof/>
          <w:u w:val="single"/>
        </w:rPr>
        <w:t> </w:t>
      </w:r>
      <w:r w:rsidRPr="00EF0E0A">
        <w:rPr>
          <w:noProof/>
          <w:u w:val="single"/>
        </w:rPr>
        <w:t> </w:t>
      </w:r>
      <w:r w:rsidRPr="00EF0E0A">
        <w:rPr>
          <w:noProof/>
          <w:u w:val="single"/>
        </w:rPr>
        <w:t> </w:t>
      </w:r>
      <w:r w:rsidRPr="00EF0E0A">
        <w:rPr>
          <w:noProof/>
          <w:u w:val="single"/>
        </w:rPr>
        <w:t> </w:t>
      </w:r>
      <w:r w:rsidRPr="00EF0E0A">
        <w:rPr>
          <w:noProof/>
          <w:u w:val="single"/>
        </w:rPr>
        <w:t> </w:t>
      </w:r>
      <w:r w:rsidRPr="00EF0E0A">
        <w:rPr>
          <w:u w:val="single"/>
        </w:rPr>
        <w:fldChar w:fldCharType="end"/>
      </w:r>
      <w:bookmarkEnd w:id="19"/>
      <w:r w:rsidR="00ED1195" w:rsidRPr="00EF0E0A">
        <w:rPr>
          <w:u w:val="single"/>
        </w:rPr>
        <w:tab/>
      </w:r>
    </w:p>
    <w:p w:rsidR="00543794" w:rsidRPr="00EF0E0A" w:rsidRDefault="00A54C9F" w:rsidP="00EF0E0A">
      <w:pPr>
        <w:pStyle w:val="AIAAgreementBodyText"/>
        <w:tabs>
          <w:tab w:val="right" w:pos="10170"/>
        </w:tabs>
        <w:spacing w:before="120" w:after="60"/>
        <w:ind w:left="540" w:right="36"/>
        <w:rPr>
          <w:u w:val="single"/>
        </w:rPr>
      </w:pPr>
      <w:r w:rsidRPr="00EF0E0A">
        <w:rPr>
          <w:u w:val="single"/>
        </w:rPr>
        <w:fldChar w:fldCharType="begin">
          <w:ffData>
            <w:name w:val="Text82"/>
            <w:enabled/>
            <w:calcOnExit w:val="0"/>
            <w:textInput/>
          </w:ffData>
        </w:fldChar>
      </w:r>
      <w:bookmarkStart w:id="20" w:name="Text82"/>
      <w:r w:rsidRPr="00EF0E0A">
        <w:rPr>
          <w:u w:val="single"/>
        </w:rPr>
        <w:instrText xml:space="preserve"> FORMTEXT </w:instrText>
      </w:r>
      <w:r w:rsidRPr="00EF0E0A">
        <w:rPr>
          <w:u w:val="single"/>
        </w:rPr>
      </w:r>
      <w:r w:rsidRPr="00EF0E0A">
        <w:rPr>
          <w:u w:val="single"/>
        </w:rPr>
        <w:fldChar w:fldCharType="separate"/>
      </w:r>
      <w:r w:rsidRPr="00EF0E0A">
        <w:rPr>
          <w:noProof/>
          <w:u w:val="single"/>
        </w:rPr>
        <w:t> </w:t>
      </w:r>
      <w:r w:rsidRPr="00EF0E0A">
        <w:rPr>
          <w:noProof/>
          <w:u w:val="single"/>
        </w:rPr>
        <w:t> </w:t>
      </w:r>
      <w:r w:rsidRPr="00EF0E0A">
        <w:rPr>
          <w:noProof/>
          <w:u w:val="single"/>
        </w:rPr>
        <w:t> </w:t>
      </w:r>
      <w:r w:rsidRPr="00EF0E0A">
        <w:rPr>
          <w:noProof/>
          <w:u w:val="single"/>
        </w:rPr>
        <w:t> </w:t>
      </w:r>
      <w:r w:rsidRPr="00EF0E0A">
        <w:rPr>
          <w:noProof/>
          <w:u w:val="single"/>
        </w:rPr>
        <w:t> </w:t>
      </w:r>
      <w:r w:rsidRPr="00EF0E0A">
        <w:rPr>
          <w:u w:val="single"/>
        </w:rPr>
        <w:fldChar w:fldCharType="end"/>
      </w:r>
      <w:bookmarkEnd w:id="20"/>
      <w:r w:rsidR="00ED1195" w:rsidRPr="00EF0E0A">
        <w:rPr>
          <w:u w:val="single"/>
        </w:rPr>
        <w:tab/>
      </w:r>
    </w:p>
    <w:p w:rsidR="00C4365D" w:rsidRPr="00EF0E0A" w:rsidRDefault="00C4365D" w:rsidP="00EF0E0A">
      <w:pPr>
        <w:pStyle w:val="AIAAgreementBodyText"/>
        <w:tabs>
          <w:tab w:val="right" w:pos="10170"/>
        </w:tabs>
        <w:spacing w:before="120" w:after="60"/>
        <w:ind w:left="540" w:right="36"/>
        <w:rPr>
          <w:u w:val="single"/>
        </w:rPr>
      </w:pPr>
      <w:r w:rsidRPr="00EF0E0A">
        <w:rPr>
          <w:u w:val="single"/>
        </w:rPr>
        <w:fldChar w:fldCharType="begin">
          <w:ffData>
            <w:name w:val="Text83"/>
            <w:enabled/>
            <w:calcOnExit w:val="0"/>
            <w:textInput/>
          </w:ffData>
        </w:fldChar>
      </w:r>
      <w:bookmarkStart w:id="21" w:name="Text83"/>
      <w:r w:rsidRPr="00EF0E0A">
        <w:rPr>
          <w:u w:val="single"/>
        </w:rPr>
        <w:instrText xml:space="preserve"> FORMTEXT </w:instrText>
      </w:r>
      <w:r w:rsidRPr="00EF0E0A">
        <w:rPr>
          <w:u w:val="single"/>
        </w:rPr>
      </w:r>
      <w:r w:rsidRPr="00EF0E0A">
        <w:rPr>
          <w:u w:val="single"/>
        </w:rPr>
        <w:fldChar w:fldCharType="separate"/>
      </w:r>
      <w:r w:rsidRPr="00EF0E0A">
        <w:rPr>
          <w:noProof/>
          <w:u w:val="single"/>
        </w:rPr>
        <w:t> </w:t>
      </w:r>
      <w:r w:rsidRPr="00EF0E0A">
        <w:rPr>
          <w:noProof/>
          <w:u w:val="single"/>
        </w:rPr>
        <w:t> </w:t>
      </w:r>
      <w:r w:rsidRPr="00EF0E0A">
        <w:rPr>
          <w:noProof/>
          <w:u w:val="single"/>
        </w:rPr>
        <w:t> </w:t>
      </w:r>
      <w:r w:rsidRPr="00EF0E0A">
        <w:rPr>
          <w:noProof/>
          <w:u w:val="single"/>
        </w:rPr>
        <w:t> </w:t>
      </w:r>
      <w:r w:rsidRPr="00EF0E0A">
        <w:rPr>
          <w:noProof/>
          <w:u w:val="single"/>
        </w:rPr>
        <w:t> </w:t>
      </w:r>
      <w:r w:rsidRPr="00EF0E0A">
        <w:rPr>
          <w:u w:val="single"/>
        </w:rPr>
        <w:fldChar w:fldCharType="end"/>
      </w:r>
      <w:bookmarkEnd w:id="21"/>
      <w:r w:rsidR="00ED1195" w:rsidRPr="00EF0E0A">
        <w:rPr>
          <w:u w:val="single"/>
        </w:rPr>
        <w:tab/>
      </w:r>
    </w:p>
    <w:p w:rsidR="00C4365D" w:rsidRPr="00EF0E0A" w:rsidRDefault="00C4365D" w:rsidP="00EF0E0A">
      <w:pPr>
        <w:pStyle w:val="AIAAgreementBodyText"/>
        <w:tabs>
          <w:tab w:val="right" w:pos="10170"/>
        </w:tabs>
        <w:spacing w:before="120" w:after="60"/>
        <w:ind w:left="540" w:right="36"/>
        <w:rPr>
          <w:u w:val="single"/>
        </w:rPr>
      </w:pPr>
      <w:r w:rsidRPr="00EF0E0A">
        <w:rPr>
          <w:u w:val="single"/>
        </w:rPr>
        <w:fldChar w:fldCharType="begin">
          <w:ffData>
            <w:name w:val="Text84"/>
            <w:enabled/>
            <w:calcOnExit w:val="0"/>
            <w:textInput/>
          </w:ffData>
        </w:fldChar>
      </w:r>
      <w:bookmarkStart w:id="22" w:name="Text84"/>
      <w:r w:rsidRPr="00EF0E0A">
        <w:rPr>
          <w:u w:val="single"/>
        </w:rPr>
        <w:instrText xml:space="preserve"> FORMTEXT </w:instrText>
      </w:r>
      <w:r w:rsidRPr="00EF0E0A">
        <w:rPr>
          <w:u w:val="single"/>
        </w:rPr>
      </w:r>
      <w:r w:rsidRPr="00EF0E0A">
        <w:rPr>
          <w:u w:val="single"/>
        </w:rPr>
        <w:fldChar w:fldCharType="separate"/>
      </w:r>
      <w:r w:rsidRPr="00EF0E0A">
        <w:rPr>
          <w:noProof/>
          <w:u w:val="single"/>
        </w:rPr>
        <w:t> </w:t>
      </w:r>
      <w:r w:rsidRPr="00EF0E0A">
        <w:rPr>
          <w:noProof/>
          <w:u w:val="single"/>
        </w:rPr>
        <w:t> </w:t>
      </w:r>
      <w:r w:rsidRPr="00EF0E0A">
        <w:rPr>
          <w:noProof/>
          <w:u w:val="single"/>
        </w:rPr>
        <w:t> </w:t>
      </w:r>
      <w:r w:rsidRPr="00EF0E0A">
        <w:rPr>
          <w:noProof/>
          <w:u w:val="single"/>
        </w:rPr>
        <w:t> </w:t>
      </w:r>
      <w:r w:rsidRPr="00EF0E0A">
        <w:rPr>
          <w:noProof/>
          <w:u w:val="single"/>
        </w:rPr>
        <w:t> </w:t>
      </w:r>
      <w:r w:rsidRPr="00EF0E0A">
        <w:rPr>
          <w:u w:val="single"/>
        </w:rPr>
        <w:fldChar w:fldCharType="end"/>
      </w:r>
      <w:bookmarkEnd w:id="22"/>
      <w:r w:rsidR="00ED1195" w:rsidRPr="00EF0E0A">
        <w:rPr>
          <w:u w:val="single"/>
        </w:rPr>
        <w:tab/>
      </w:r>
    </w:p>
    <w:sectPr w:rsidR="00C4365D" w:rsidRPr="00EF0E0A" w:rsidSect="00C2408C">
      <w:headerReference w:type="default" r:id="rId10"/>
      <w:footerReference w:type="even" r:id="rId11"/>
      <w:footerReference w:type="default" r:id="rId12"/>
      <w:pgSz w:w="12240" w:h="15840"/>
      <w:pgMar w:top="2016" w:right="864" w:bottom="576" w:left="1152" w:header="432" w:footer="576"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BA4" w:rsidRDefault="005D6BA4">
      <w:r>
        <w:separator/>
      </w:r>
    </w:p>
  </w:endnote>
  <w:endnote w:type="continuationSeparator" w:id="0">
    <w:p w:rsidR="005D6BA4" w:rsidRDefault="005D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BA4" w:rsidRDefault="005D6B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D6BA4" w:rsidRDefault="005D6B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BA4" w:rsidRPr="00EF0E0A" w:rsidRDefault="005D6BA4" w:rsidP="00EF0E0A">
    <w:pPr>
      <w:pStyle w:val="Footer"/>
      <w:tabs>
        <w:tab w:val="clear" w:pos="4320"/>
        <w:tab w:val="clear" w:pos="8640"/>
        <w:tab w:val="left" w:pos="4680"/>
        <w:tab w:val="right" w:pos="10170"/>
      </w:tabs>
      <w:ind w:right="36"/>
      <w:rPr>
        <w:b/>
        <w:sz w:val="16"/>
        <w:szCs w:val="16"/>
      </w:rPr>
    </w:pPr>
    <w:r>
      <w:rPr>
        <w:rStyle w:val="PageNumber"/>
        <w:sz w:val="16"/>
        <w:szCs w:val="16"/>
      </w:rPr>
      <w:tab/>
    </w:r>
    <w:r w:rsidRPr="00EF0E0A">
      <w:rPr>
        <w:rStyle w:val="PageNumber"/>
        <w:b/>
        <w:sz w:val="16"/>
        <w:szCs w:val="16"/>
      </w:rPr>
      <w:fldChar w:fldCharType="begin"/>
    </w:r>
    <w:r w:rsidRPr="00EF0E0A">
      <w:rPr>
        <w:rStyle w:val="PageNumber"/>
        <w:b/>
        <w:sz w:val="16"/>
        <w:szCs w:val="16"/>
      </w:rPr>
      <w:instrText xml:space="preserve"> PAGE </w:instrText>
    </w:r>
    <w:r w:rsidRPr="00EF0E0A">
      <w:rPr>
        <w:rStyle w:val="PageNumber"/>
        <w:b/>
        <w:sz w:val="16"/>
        <w:szCs w:val="16"/>
      </w:rPr>
      <w:fldChar w:fldCharType="separate"/>
    </w:r>
    <w:r w:rsidR="00D90AA7">
      <w:rPr>
        <w:rStyle w:val="PageNumber"/>
        <w:b/>
        <w:noProof/>
        <w:sz w:val="16"/>
        <w:szCs w:val="16"/>
      </w:rPr>
      <w:t>1</w:t>
    </w:r>
    <w:r w:rsidRPr="00EF0E0A">
      <w:rPr>
        <w:rStyle w:val="PageNumber"/>
        <w:b/>
        <w:sz w:val="16"/>
        <w:szCs w:val="16"/>
      </w:rPr>
      <w:fldChar w:fldCharType="end"/>
    </w:r>
    <w:r w:rsidRPr="00EF0E0A">
      <w:rPr>
        <w:rStyle w:val="PageNumber"/>
        <w:b/>
        <w:sz w:val="16"/>
        <w:szCs w:val="16"/>
      </w:rPr>
      <w:t xml:space="preserve"> of </w:t>
    </w:r>
    <w:r w:rsidRPr="00EF0E0A">
      <w:rPr>
        <w:rStyle w:val="PageNumber"/>
        <w:b/>
        <w:sz w:val="16"/>
        <w:szCs w:val="16"/>
      </w:rPr>
      <w:fldChar w:fldCharType="begin"/>
    </w:r>
    <w:r w:rsidRPr="00EF0E0A">
      <w:rPr>
        <w:rStyle w:val="PageNumber"/>
        <w:b/>
        <w:sz w:val="16"/>
        <w:szCs w:val="16"/>
      </w:rPr>
      <w:instrText xml:space="preserve"> NUMPAGES </w:instrText>
    </w:r>
    <w:r w:rsidRPr="00EF0E0A">
      <w:rPr>
        <w:rStyle w:val="PageNumber"/>
        <w:b/>
        <w:sz w:val="16"/>
        <w:szCs w:val="16"/>
      </w:rPr>
      <w:fldChar w:fldCharType="separate"/>
    </w:r>
    <w:r w:rsidR="00D90AA7">
      <w:rPr>
        <w:rStyle w:val="PageNumber"/>
        <w:b/>
        <w:noProof/>
        <w:sz w:val="16"/>
        <w:szCs w:val="16"/>
      </w:rPr>
      <w:t>8</w:t>
    </w:r>
    <w:r w:rsidRPr="00EF0E0A">
      <w:rPr>
        <w:rStyle w:val="PageNumber"/>
        <w:b/>
        <w:sz w:val="16"/>
        <w:szCs w:val="16"/>
      </w:rPr>
      <w:fldChar w:fldCharType="end"/>
    </w:r>
    <w:r w:rsidRPr="00A66E2A">
      <w:rPr>
        <w:rStyle w:val="PageNumber"/>
        <w:sz w:val="16"/>
        <w:szCs w:val="16"/>
      </w:rPr>
      <w:tab/>
    </w:r>
    <w:r w:rsidRPr="00EF0E0A">
      <w:rPr>
        <w:rStyle w:val="PageNumber"/>
        <w:b/>
        <w:sz w:val="16"/>
        <w:szCs w:val="16"/>
      </w:rPr>
      <w:t>SE-6</w:t>
    </w:r>
    <w:r w:rsidR="00141477" w:rsidRPr="00EF0E0A">
      <w:rPr>
        <w:rStyle w:val="PageNumber"/>
        <w:b/>
        <w:sz w:val="16"/>
        <w:szCs w:val="16"/>
      </w:rPr>
      <w:t>5</w:t>
    </w:r>
    <w:r w:rsidRPr="00EF0E0A">
      <w:rPr>
        <w:rStyle w:val="PageNumber"/>
        <w:b/>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BA4" w:rsidRDefault="005D6BA4">
      <w:r>
        <w:separator/>
      </w:r>
    </w:p>
  </w:footnote>
  <w:footnote w:type="continuationSeparator" w:id="0">
    <w:p w:rsidR="005D6BA4" w:rsidRDefault="005D6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BA4" w:rsidRPr="00192E4D" w:rsidRDefault="005D6BA4" w:rsidP="00192E4D">
    <w:pPr>
      <w:tabs>
        <w:tab w:val="right" w:pos="9936"/>
      </w:tabs>
      <w:autoSpaceDE w:val="0"/>
      <w:autoSpaceDN w:val="0"/>
      <w:adjustRightInd w:val="0"/>
      <w:jc w:val="right"/>
      <w:rPr>
        <w:b/>
        <w:sz w:val="16"/>
        <w:szCs w:val="16"/>
      </w:rPr>
    </w:pPr>
    <w:r w:rsidRPr="00192E4D">
      <w:rPr>
        <w:b/>
        <w:sz w:val="16"/>
        <w:szCs w:val="16"/>
      </w:rPr>
      <w:t>201</w:t>
    </w:r>
    <w:r w:rsidR="00EF0E0A">
      <w:rPr>
        <w:b/>
        <w:sz w:val="16"/>
        <w:szCs w:val="16"/>
      </w:rPr>
      <w:t>8</w:t>
    </w:r>
    <w:r w:rsidR="002562BB">
      <w:rPr>
        <w:b/>
        <w:sz w:val="16"/>
        <w:szCs w:val="16"/>
      </w:rPr>
      <w:t xml:space="preserve"> </w:t>
    </w:r>
    <w:r w:rsidRPr="00192E4D">
      <w:rPr>
        <w:b/>
        <w:sz w:val="16"/>
        <w:szCs w:val="16"/>
      </w:rPr>
      <w:t>Edition</w:t>
    </w:r>
  </w:p>
  <w:p w:rsidR="005D6BA4" w:rsidRPr="00A66E2A" w:rsidRDefault="005D6BA4" w:rsidP="00A66E2A">
    <w:pPr>
      <w:widowControl w:val="0"/>
      <w:autoSpaceDE w:val="0"/>
      <w:autoSpaceDN w:val="0"/>
      <w:adjustRightInd w:val="0"/>
      <w:jc w:val="both"/>
      <w:rPr>
        <w:b/>
        <w:bCs/>
        <w:sz w:val="28"/>
        <w:szCs w:val="28"/>
      </w:rPr>
    </w:pPr>
    <w:r w:rsidRPr="00A66E2A">
      <w:rPr>
        <w:b/>
        <w:bCs/>
        <w:sz w:val="28"/>
        <w:szCs w:val="28"/>
      </w:rPr>
      <w:t>SE-</w:t>
    </w:r>
    <w:r>
      <w:rPr>
        <w:b/>
        <w:bCs/>
        <w:sz w:val="28"/>
        <w:szCs w:val="28"/>
      </w:rPr>
      <w:t>6</w:t>
    </w:r>
    <w:r w:rsidR="00141477">
      <w:rPr>
        <w:b/>
        <w:bCs/>
        <w:sz w:val="28"/>
        <w:szCs w:val="28"/>
      </w:rPr>
      <w:t>5</w:t>
    </w:r>
    <w:r>
      <w:rPr>
        <w:b/>
        <w:bCs/>
        <w:sz w:val="28"/>
        <w:szCs w:val="28"/>
      </w:rPr>
      <w:t>6</w:t>
    </w:r>
  </w:p>
  <w:p w:rsidR="005D6BA4" w:rsidRDefault="005D6BA4" w:rsidP="002562BB">
    <w:pPr>
      <w:widowControl w:val="0"/>
      <w:tabs>
        <w:tab w:val="left" w:pos="9900"/>
      </w:tabs>
      <w:autoSpaceDE w:val="0"/>
      <w:autoSpaceDN w:val="0"/>
      <w:adjustRightInd w:val="0"/>
      <w:rPr>
        <w:b/>
        <w:sz w:val="28"/>
        <w:szCs w:val="28"/>
      </w:rPr>
    </w:pPr>
    <w:r>
      <w:rPr>
        <w:b/>
        <w:sz w:val="28"/>
        <w:szCs w:val="28"/>
      </w:rPr>
      <w:t>INSTRUCTIONS</w:t>
    </w:r>
    <w:r w:rsidR="0053399C">
      <w:rPr>
        <w:b/>
        <w:sz w:val="28"/>
        <w:szCs w:val="28"/>
      </w:rPr>
      <w:t xml:space="preserve"> </w:t>
    </w:r>
    <w:r>
      <w:rPr>
        <w:b/>
        <w:sz w:val="28"/>
        <w:szCs w:val="28"/>
      </w:rPr>
      <w:t xml:space="preserve"> TO</w:t>
    </w:r>
    <w:r w:rsidR="0053399C">
      <w:rPr>
        <w:b/>
        <w:sz w:val="28"/>
        <w:szCs w:val="28"/>
      </w:rPr>
      <w:t xml:space="preserve"> </w:t>
    </w:r>
    <w:r>
      <w:rPr>
        <w:b/>
        <w:sz w:val="28"/>
        <w:szCs w:val="28"/>
      </w:rPr>
      <w:t xml:space="preserve"> BIDDERS </w:t>
    </w:r>
    <w:r w:rsidR="0053399C">
      <w:rPr>
        <w:b/>
        <w:sz w:val="28"/>
        <w:szCs w:val="28"/>
      </w:rPr>
      <w:t xml:space="preserve"> </w:t>
    </w:r>
    <w:r>
      <w:rPr>
        <w:b/>
        <w:sz w:val="28"/>
        <w:szCs w:val="28"/>
      </w:rPr>
      <w:t>FOR</w:t>
    </w:r>
    <w:r w:rsidR="00E82671">
      <w:rPr>
        <w:b/>
        <w:sz w:val="28"/>
        <w:szCs w:val="28"/>
      </w:rPr>
      <w:t xml:space="preserve"> </w:t>
    </w:r>
    <w:r w:rsidR="0053399C">
      <w:rPr>
        <w:b/>
        <w:sz w:val="28"/>
        <w:szCs w:val="28"/>
      </w:rPr>
      <w:t xml:space="preserve"> </w:t>
    </w:r>
    <w:r w:rsidR="00952205">
      <w:rPr>
        <w:b/>
        <w:sz w:val="28"/>
        <w:szCs w:val="28"/>
      </w:rPr>
      <w:t>CONSTRUCTION  SERVICES</w:t>
    </w:r>
    <w:r w:rsidR="00192E4D">
      <w:rPr>
        <w:b/>
        <w:sz w:val="28"/>
        <w:szCs w:val="28"/>
      </w:rPr>
      <w:br/>
    </w:r>
    <w:r>
      <w:rPr>
        <w:b/>
        <w:sz w:val="28"/>
        <w:szCs w:val="28"/>
      </w:rPr>
      <w:t xml:space="preserve">INDEFINITE </w:t>
    </w:r>
    <w:r w:rsidR="0053399C">
      <w:rPr>
        <w:b/>
        <w:sz w:val="28"/>
        <w:szCs w:val="28"/>
      </w:rPr>
      <w:t xml:space="preserve"> </w:t>
    </w:r>
    <w:r>
      <w:rPr>
        <w:b/>
        <w:sz w:val="28"/>
        <w:szCs w:val="28"/>
      </w:rPr>
      <w:t>DELIVERY</w:t>
    </w:r>
    <w:r w:rsidR="0053399C">
      <w:rPr>
        <w:b/>
        <w:sz w:val="28"/>
        <w:szCs w:val="28"/>
      </w:rPr>
      <w:t xml:space="preserve"> </w:t>
    </w:r>
    <w:r>
      <w:rPr>
        <w:b/>
        <w:sz w:val="28"/>
        <w:szCs w:val="28"/>
      </w:rPr>
      <w:t xml:space="preserve"> </w:t>
    </w:r>
    <w:r w:rsidR="00952205">
      <w:rPr>
        <w:b/>
        <w:sz w:val="28"/>
        <w:szCs w:val="28"/>
      </w:rPr>
      <w:t>CONTRACT</w:t>
    </w:r>
  </w:p>
  <w:p w:rsidR="005D6BA4" w:rsidRPr="00A66E2A" w:rsidRDefault="005D6BA4" w:rsidP="00EF0E0A">
    <w:pPr>
      <w:widowControl w:val="0"/>
      <w:tabs>
        <w:tab w:val="right" w:pos="10224"/>
      </w:tabs>
      <w:autoSpaceDE w:val="0"/>
      <w:autoSpaceDN w:val="0"/>
      <w:adjustRightInd w:val="0"/>
      <w:jc w:val="both"/>
      <w:rPr>
        <w:b/>
        <w:sz w:val="16"/>
        <w:szCs w:val="16"/>
        <w:u w:val="double"/>
      </w:rPr>
    </w:pPr>
    <w:r w:rsidRPr="00A66E2A">
      <w:rPr>
        <w:b/>
        <w:sz w:val="16"/>
        <w:szCs w:val="16"/>
        <w:u w:val="doub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896"/>
    <w:multiLevelType w:val="singleLevel"/>
    <w:tmpl w:val="D102FA4A"/>
    <w:lvl w:ilvl="0">
      <w:start w:val="1"/>
      <w:numFmt w:val="upperLetter"/>
      <w:lvlText w:val="%1."/>
      <w:lvlJc w:val="left"/>
      <w:pPr>
        <w:tabs>
          <w:tab w:val="num" w:pos="1080"/>
        </w:tabs>
        <w:ind w:left="1080" w:hanging="360"/>
      </w:pPr>
      <w:rPr>
        <w:rFonts w:hint="default"/>
      </w:rPr>
    </w:lvl>
  </w:abstractNum>
  <w:abstractNum w:abstractNumId="1">
    <w:nsid w:val="081128D2"/>
    <w:multiLevelType w:val="singleLevel"/>
    <w:tmpl w:val="8D74FC8A"/>
    <w:lvl w:ilvl="0">
      <w:start w:val="1"/>
      <w:numFmt w:val="upperLetter"/>
      <w:lvlText w:val="%1."/>
      <w:lvlJc w:val="left"/>
      <w:pPr>
        <w:tabs>
          <w:tab w:val="num" w:pos="1080"/>
        </w:tabs>
        <w:ind w:left="1080" w:hanging="360"/>
      </w:pPr>
      <w:rPr>
        <w:rFonts w:hint="default"/>
      </w:rPr>
    </w:lvl>
  </w:abstractNum>
  <w:abstractNum w:abstractNumId="2">
    <w:nsid w:val="0B2540BF"/>
    <w:multiLevelType w:val="singleLevel"/>
    <w:tmpl w:val="3CC22F8A"/>
    <w:lvl w:ilvl="0">
      <w:start w:val="3"/>
      <w:numFmt w:val="upperLetter"/>
      <w:lvlText w:val="%1."/>
      <w:lvlJc w:val="left"/>
      <w:pPr>
        <w:tabs>
          <w:tab w:val="num" w:pos="810"/>
        </w:tabs>
        <w:ind w:left="810" w:hanging="360"/>
      </w:pPr>
      <w:rPr>
        <w:rFonts w:hint="default"/>
      </w:rPr>
    </w:lvl>
  </w:abstractNum>
  <w:abstractNum w:abstractNumId="3">
    <w:nsid w:val="175D0E78"/>
    <w:multiLevelType w:val="singleLevel"/>
    <w:tmpl w:val="6C2A11BC"/>
    <w:lvl w:ilvl="0">
      <w:start w:val="1"/>
      <w:numFmt w:val="decimal"/>
      <w:lvlText w:val="%1."/>
      <w:lvlJc w:val="left"/>
      <w:pPr>
        <w:tabs>
          <w:tab w:val="num" w:pos="1440"/>
        </w:tabs>
        <w:ind w:left="1440" w:hanging="360"/>
      </w:pPr>
      <w:rPr>
        <w:rFonts w:hint="default"/>
      </w:rPr>
    </w:lvl>
  </w:abstractNum>
  <w:abstractNum w:abstractNumId="4">
    <w:nsid w:val="1775247B"/>
    <w:multiLevelType w:val="singleLevel"/>
    <w:tmpl w:val="65D05D36"/>
    <w:lvl w:ilvl="0">
      <w:start w:val="1"/>
      <w:numFmt w:val="lowerLetter"/>
      <w:lvlText w:val="%1."/>
      <w:lvlJc w:val="left"/>
      <w:pPr>
        <w:tabs>
          <w:tab w:val="num" w:pos="1800"/>
        </w:tabs>
        <w:ind w:left="1800" w:hanging="360"/>
      </w:pPr>
      <w:rPr>
        <w:rFonts w:hint="default"/>
      </w:rPr>
    </w:lvl>
  </w:abstractNum>
  <w:abstractNum w:abstractNumId="5">
    <w:nsid w:val="1D1E4C05"/>
    <w:multiLevelType w:val="singleLevel"/>
    <w:tmpl w:val="445CE740"/>
    <w:lvl w:ilvl="0">
      <w:start w:val="1"/>
      <w:numFmt w:val="decimal"/>
      <w:lvlText w:val="%1."/>
      <w:lvlJc w:val="left"/>
      <w:pPr>
        <w:tabs>
          <w:tab w:val="num" w:pos="1170"/>
        </w:tabs>
        <w:ind w:left="1170" w:hanging="360"/>
      </w:pPr>
      <w:rPr>
        <w:rFonts w:hint="default"/>
      </w:rPr>
    </w:lvl>
  </w:abstractNum>
  <w:abstractNum w:abstractNumId="6">
    <w:nsid w:val="1D7F4520"/>
    <w:multiLevelType w:val="singleLevel"/>
    <w:tmpl w:val="44085C96"/>
    <w:lvl w:ilvl="0">
      <w:start w:val="1"/>
      <w:numFmt w:val="upperLetter"/>
      <w:lvlText w:val="%1."/>
      <w:lvlJc w:val="left"/>
      <w:pPr>
        <w:tabs>
          <w:tab w:val="num" w:pos="1080"/>
        </w:tabs>
        <w:ind w:left="1080" w:hanging="360"/>
      </w:pPr>
      <w:rPr>
        <w:rFonts w:hint="default"/>
      </w:rPr>
    </w:lvl>
  </w:abstractNum>
  <w:abstractNum w:abstractNumId="7">
    <w:nsid w:val="21C83AF6"/>
    <w:multiLevelType w:val="singleLevel"/>
    <w:tmpl w:val="6594548C"/>
    <w:lvl w:ilvl="0">
      <w:start w:val="1"/>
      <w:numFmt w:val="decimal"/>
      <w:lvlText w:val="%1."/>
      <w:lvlJc w:val="left"/>
      <w:pPr>
        <w:tabs>
          <w:tab w:val="num" w:pos="1170"/>
        </w:tabs>
        <w:ind w:left="1170" w:hanging="360"/>
      </w:pPr>
      <w:rPr>
        <w:rFonts w:hint="default"/>
      </w:rPr>
    </w:lvl>
  </w:abstractNum>
  <w:abstractNum w:abstractNumId="8">
    <w:nsid w:val="23A4772D"/>
    <w:multiLevelType w:val="singleLevel"/>
    <w:tmpl w:val="AE3A654E"/>
    <w:lvl w:ilvl="0">
      <w:start w:val="1"/>
      <w:numFmt w:val="upperLetter"/>
      <w:lvlText w:val="%1."/>
      <w:lvlJc w:val="left"/>
      <w:pPr>
        <w:tabs>
          <w:tab w:val="num" w:pos="1080"/>
        </w:tabs>
        <w:ind w:left="1080" w:hanging="360"/>
      </w:pPr>
      <w:rPr>
        <w:rFonts w:hint="default"/>
      </w:rPr>
    </w:lvl>
  </w:abstractNum>
  <w:abstractNum w:abstractNumId="9">
    <w:nsid w:val="24EA5D6E"/>
    <w:multiLevelType w:val="singleLevel"/>
    <w:tmpl w:val="1C7872C0"/>
    <w:lvl w:ilvl="0">
      <w:start w:val="1"/>
      <w:numFmt w:val="upperLetter"/>
      <w:lvlText w:val="%1."/>
      <w:lvlJc w:val="left"/>
      <w:pPr>
        <w:tabs>
          <w:tab w:val="num" w:pos="810"/>
        </w:tabs>
        <w:ind w:left="810" w:hanging="360"/>
      </w:pPr>
      <w:rPr>
        <w:rFonts w:hint="default"/>
        <w:i w:val="0"/>
      </w:rPr>
    </w:lvl>
  </w:abstractNum>
  <w:abstractNum w:abstractNumId="10">
    <w:nsid w:val="336D22D7"/>
    <w:multiLevelType w:val="singleLevel"/>
    <w:tmpl w:val="AF90C61E"/>
    <w:lvl w:ilvl="0">
      <w:start w:val="1"/>
      <w:numFmt w:val="upperLetter"/>
      <w:lvlText w:val="%1."/>
      <w:lvlJc w:val="left"/>
      <w:pPr>
        <w:tabs>
          <w:tab w:val="num" w:pos="810"/>
        </w:tabs>
        <w:ind w:left="810" w:hanging="360"/>
      </w:pPr>
      <w:rPr>
        <w:rFonts w:hint="default"/>
      </w:rPr>
    </w:lvl>
  </w:abstractNum>
  <w:abstractNum w:abstractNumId="11">
    <w:nsid w:val="340317D6"/>
    <w:multiLevelType w:val="singleLevel"/>
    <w:tmpl w:val="42121BFA"/>
    <w:lvl w:ilvl="0">
      <w:start w:val="1"/>
      <w:numFmt w:val="upperLetter"/>
      <w:lvlText w:val="%1."/>
      <w:lvlJc w:val="left"/>
      <w:pPr>
        <w:tabs>
          <w:tab w:val="num" w:pos="810"/>
        </w:tabs>
        <w:ind w:left="810" w:hanging="360"/>
      </w:pPr>
      <w:rPr>
        <w:rFonts w:hint="default"/>
      </w:rPr>
    </w:lvl>
  </w:abstractNum>
  <w:abstractNum w:abstractNumId="12">
    <w:nsid w:val="3CF966AD"/>
    <w:multiLevelType w:val="singleLevel"/>
    <w:tmpl w:val="7D62B8E0"/>
    <w:lvl w:ilvl="0">
      <w:start w:val="1"/>
      <w:numFmt w:val="decimal"/>
      <w:lvlText w:val="%1."/>
      <w:lvlJc w:val="left"/>
      <w:pPr>
        <w:tabs>
          <w:tab w:val="num" w:pos="1260"/>
        </w:tabs>
        <w:ind w:left="1260" w:hanging="360"/>
      </w:pPr>
      <w:rPr>
        <w:rFonts w:hint="default"/>
      </w:rPr>
    </w:lvl>
  </w:abstractNum>
  <w:abstractNum w:abstractNumId="13">
    <w:nsid w:val="418B2649"/>
    <w:multiLevelType w:val="singleLevel"/>
    <w:tmpl w:val="DB94359C"/>
    <w:lvl w:ilvl="0">
      <w:start w:val="1"/>
      <w:numFmt w:val="decimal"/>
      <w:lvlText w:val="%1."/>
      <w:lvlJc w:val="left"/>
      <w:pPr>
        <w:tabs>
          <w:tab w:val="num" w:pos="1440"/>
        </w:tabs>
        <w:ind w:left="1440" w:hanging="360"/>
      </w:pPr>
      <w:rPr>
        <w:rFonts w:hint="default"/>
      </w:rPr>
    </w:lvl>
  </w:abstractNum>
  <w:abstractNum w:abstractNumId="14">
    <w:nsid w:val="42B85A50"/>
    <w:multiLevelType w:val="singleLevel"/>
    <w:tmpl w:val="CC22D86E"/>
    <w:lvl w:ilvl="0">
      <w:start w:val="1"/>
      <w:numFmt w:val="decimal"/>
      <w:lvlText w:val="%1."/>
      <w:lvlJc w:val="left"/>
      <w:pPr>
        <w:tabs>
          <w:tab w:val="num" w:pos="1260"/>
        </w:tabs>
        <w:ind w:left="1260" w:hanging="360"/>
      </w:pPr>
      <w:rPr>
        <w:rFonts w:hint="default"/>
      </w:rPr>
    </w:lvl>
  </w:abstractNum>
  <w:abstractNum w:abstractNumId="15">
    <w:nsid w:val="454353B8"/>
    <w:multiLevelType w:val="singleLevel"/>
    <w:tmpl w:val="E984188A"/>
    <w:lvl w:ilvl="0">
      <w:start w:val="1"/>
      <w:numFmt w:val="decimal"/>
      <w:lvlText w:val="%1."/>
      <w:lvlJc w:val="left"/>
      <w:pPr>
        <w:tabs>
          <w:tab w:val="num" w:pos="1260"/>
        </w:tabs>
        <w:ind w:left="1260" w:hanging="360"/>
      </w:pPr>
      <w:rPr>
        <w:rFonts w:hint="default"/>
      </w:rPr>
    </w:lvl>
  </w:abstractNum>
  <w:abstractNum w:abstractNumId="16">
    <w:nsid w:val="454C3903"/>
    <w:multiLevelType w:val="singleLevel"/>
    <w:tmpl w:val="EC8C63F0"/>
    <w:lvl w:ilvl="0">
      <w:start w:val="1"/>
      <w:numFmt w:val="decimal"/>
      <w:lvlText w:val="%1."/>
      <w:lvlJc w:val="left"/>
      <w:pPr>
        <w:tabs>
          <w:tab w:val="num" w:pos="1170"/>
        </w:tabs>
        <w:ind w:left="1170" w:hanging="360"/>
      </w:pPr>
      <w:rPr>
        <w:rFonts w:hint="default"/>
      </w:rPr>
    </w:lvl>
  </w:abstractNum>
  <w:abstractNum w:abstractNumId="17">
    <w:nsid w:val="48580C3D"/>
    <w:multiLevelType w:val="singleLevel"/>
    <w:tmpl w:val="6358C2D4"/>
    <w:lvl w:ilvl="0">
      <w:start w:val="1"/>
      <w:numFmt w:val="upperLetter"/>
      <w:lvlText w:val="%1."/>
      <w:lvlJc w:val="left"/>
      <w:pPr>
        <w:tabs>
          <w:tab w:val="num" w:pos="1080"/>
        </w:tabs>
        <w:ind w:left="1080" w:hanging="360"/>
      </w:pPr>
      <w:rPr>
        <w:rFonts w:hint="default"/>
      </w:rPr>
    </w:lvl>
  </w:abstractNum>
  <w:abstractNum w:abstractNumId="18">
    <w:nsid w:val="48774B8A"/>
    <w:multiLevelType w:val="singleLevel"/>
    <w:tmpl w:val="606A5C76"/>
    <w:lvl w:ilvl="0">
      <w:start w:val="1"/>
      <w:numFmt w:val="lowerLetter"/>
      <w:lvlText w:val="%1."/>
      <w:lvlJc w:val="left"/>
      <w:pPr>
        <w:tabs>
          <w:tab w:val="num" w:pos="1620"/>
        </w:tabs>
        <w:ind w:left="1620" w:hanging="360"/>
      </w:pPr>
      <w:rPr>
        <w:rFonts w:hint="default"/>
      </w:rPr>
    </w:lvl>
  </w:abstractNum>
  <w:abstractNum w:abstractNumId="19">
    <w:nsid w:val="4AF60916"/>
    <w:multiLevelType w:val="singleLevel"/>
    <w:tmpl w:val="793C5AD8"/>
    <w:lvl w:ilvl="0">
      <w:start w:val="2"/>
      <w:numFmt w:val="decimal"/>
      <w:lvlText w:val="%1"/>
      <w:lvlJc w:val="left"/>
      <w:pPr>
        <w:tabs>
          <w:tab w:val="num" w:pos="1170"/>
        </w:tabs>
        <w:ind w:left="1170" w:hanging="360"/>
      </w:pPr>
      <w:rPr>
        <w:rFonts w:hint="default"/>
      </w:rPr>
    </w:lvl>
  </w:abstractNum>
  <w:abstractNum w:abstractNumId="20">
    <w:nsid w:val="4EEF5B52"/>
    <w:multiLevelType w:val="singleLevel"/>
    <w:tmpl w:val="4F6C7038"/>
    <w:lvl w:ilvl="0">
      <w:start w:val="1"/>
      <w:numFmt w:val="upperLetter"/>
      <w:lvlText w:val="%1."/>
      <w:lvlJc w:val="left"/>
      <w:pPr>
        <w:tabs>
          <w:tab w:val="num" w:pos="810"/>
        </w:tabs>
        <w:ind w:left="810" w:hanging="360"/>
      </w:pPr>
      <w:rPr>
        <w:rFonts w:hint="default"/>
      </w:rPr>
    </w:lvl>
  </w:abstractNum>
  <w:abstractNum w:abstractNumId="21">
    <w:nsid w:val="4FA81AE3"/>
    <w:multiLevelType w:val="singleLevel"/>
    <w:tmpl w:val="4D2CE2C6"/>
    <w:lvl w:ilvl="0">
      <w:start w:val="1"/>
      <w:numFmt w:val="decimal"/>
      <w:lvlText w:val="%1."/>
      <w:lvlJc w:val="left"/>
      <w:pPr>
        <w:tabs>
          <w:tab w:val="num" w:pos="1440"/>
        </w:tabs>
        <w:ind w:left="1440" w:hanging="360"/>
      </w:pPr>
      <w:rPr>
        <w:rFonts w:hint="default"/>
      </w:rPr>
    </w:lvl>
  </w:abstractNum>
  <w:abstractNum w:abstractNumId="22">
    <w:nsid w:val="58B56C1A"/>
    <w:multiLevelType w:val="singleLevel"/>
    <w:tmpl w:val="BB18FF24"/>
    <w:lvl w:ilvl="0">
      <w:start w:val="1"/>
      <w:numFmt w:val="upperLetter"/>
      <w:lvlText w:val="%1."/>
      <w:lvlJc w:val="left"/>
      <w:pPr>
        <w:tabs>
          <w:tab w:val="num" w:pos="810"/>
        </w:tabs>
        <w:ind w:left="810" w:hanging="360"/>
      </w:pPr>
      <w:rPr>
        <w:rFonts w:hint="default"/>
      </w:rPr>
    </w:lvl>
  </w:abstractNum>
  <w:abstractNum w:abstractNumId="23">
    <w:nsid w:val="699243F2"/>
    <w:multiLevelType w:val="singleLevel"/>
    <w:tmpl w:val="AA867810"/>
    <w:lvl w:ilvl="0">
      <w:start w:val="1"/>
      <w:numFmt w:val="upperLetter"/>
      <w:lvlText w:val="%1."/>
      <w:lvlJc w:val="left"/>
      <w:pPr>
        <w:tabs>
          <w:tab w:val="num" w:pos="1080"/>
        </w:tabs>
        <w:ind w:left="1080" w:hanging="360"/>
      </w:pPr>
      <w:rPr>
        <w:rFonts w:hint="default"/>
      </w:rPr>
    </w:lvl>
  </w:abstractNum>
  <w:abstractNum w:abstractNumId="24">
    <w:nsid w:val="6C012584"/>
    <w:multiLevelType w:val="singleLevel"/>
    <w:tmpl w:val="FB080586"/>
    <w:lvl w:ilvl="0">
      <w:start w:val="1"/>
      <w:numFmt w:val="decimal"/>
      <w:lvlText w:val="%1."/>
      <w:lvlJc w:val="left"/>
      <w:pPr>
        <w:tabs>
          <w:tab w:val="num" w:pos="1440"/>
        </w:tabs>
        <w:ind w:left="1440" w:hanging="360"/>
      </w:pPr>
      <w:rPr>
        <w:rFonts w:hint="default"/>
      </w:rPr>
    </w:lvl>
  </w:abstractNum>
  <w:abstractNum w:abstractNumId="25">
    <w:nsid w:val="71034779"/>
    <w:multiLevelType w:val="singleLevel"/>
    <w:tmpl w:val="7A92D42C"/>
    <w:lvl w:ilvl="0">
      <w:start w:val="1"/>
      <w:numFmt w:val="decimal"/>
      <w:lvlText w:val="%1."/>
      <w:lvlJc w:val="left"/>
      <w:pPr>
        <w:tabs>
          <w:tab w:val="num" w:pos="1260"/>
        </w:tabs>
        <w:ind w:left="1260" w:hanging="360"/>
      </w:pPr>
      <w:rPr>
        <w:rFonts w:hint="default"/>
      </w:rPr>
    </w:lvl>
  </w:abstractNum>
  <w:abstractNum w:abstractNumId="26">
    <w:nsid w:val="73A562A9"/>
    <w:multiLevelType w:val="singleLevel"/>
    <w:tmpl w:val="91A0262A"/>
    <w:lvl w:ilvl="0">
      <w:start w:val="1"/>
      <w:numFmt w:val="decimal"/>
      <w:lvlText w:val="%1."/>
      <w:lvlJc w:val="left"/>
      <w:pPr>
        <w:tabs>
          <w:tab w:val="num" w:pos="1260"/>
        </w:tabs>
        <w:ind w:left="1260" w:hanging="360"/>
      </w:pPr>
      <w:rPr>
        <w:rFonts w:hint="default"/>
      </w:rPr>
    </w:lvl>
  </w:abstractNum>
  <w:abstractNum w:abstractNumId="27">
    <w:nsid w:val="7B9430D7"/>
    <w:multiLevelType w:val="singleLevel"/>
    <w:tmpl w:val="B4FCCF74"/>
    <w:lvl w:ilvl="0">
      <w:start w:val="1"/>
      <w:numFmt w:val="upperLetter"/>
      <w:lvlText w:val="%1."/>
      <w:lvlJc w:val="left"/>
      <w:pPr>
        <w:tabs>
          <w:tab w:val="num" w:pos="1080"/>
        </w:tabs>
        <w:ind w:left="1080" w:hanging="360"/>
      </w:pPr>
      <w:rPr>
        <w:rFonts w:hint="default"/>
      </w:rPr>
    </w:lvl>
  </w:abstractNum>
  <w:num w:numId="1">
    <w:abstractNumId w:val="11"/>
  </w:num>
  <w:num w:numId="2">
    <w:abstractNumId w:val="16"/>
  </w:num>
  <w:num w:numId="3">
    <w:abstractNumId w:val="7"/>
  </w:num>
  <w:num w:numId="4">
    <w:abstractNumId w:val="2"/>
  </w:num>
  <w:num w:numId="5">
    <w:abstractNumId w:val="5"/>
  </w:num>
  <w:num w:numId="6">
    <w:abstractNumId w:val="8"/>
  </w:num>
  <w:num w:numId="7">
    <w:abstractNumId w:val="24"/>
  </w:num>
  <w:num w:numId="8">
    <w:abstractNumId w:val="3"/>
  </w:num>
  <w:num w:numId="9">
    <w:abstractNumId w:val="19"/>
  </w:num>
  <w:num w:numId="10">
    <w:abstractNumId w:val="17"/>
  </w:num>
  <w:num w:numId="11">
    <w:abstractNumId w:val="23"/>
  </w:num>
  <w:num w:numId="12">
    <w:abstractNumId w:val="21"/>
  </w:num>
  <w:num w:numId="13">
    <w:abstractNumId w:val="10"/>
  </w:num>
  <w:num w:numId="14">
    <w:abstractNumId w:val="25"/>
  </w:num>
  <w:num w:numId="15">
    <w:abstractNumId w:val="26"/>
  </w:num>
  <w:num w:numId="16">
    <w:abstractNumId w:val="15"/>
  </w:num>
  <w:num w:numId="17">
    <w:abstractNumId w:val="22"/>
  </w:num>
  <w:num w:numId="18">
    <w:abstractNumId w:val="20"/>
  </w:num>
  <w:num w:numId="19">
    <w:abstractNumId w:val="14"/>
  </w:num>
  <w:num w:numId="20">
    <w:abstractNumId w:val="12"/>
  </w:num>
  <w:num w:numId="21">
    <w:abstractNumId w:val="0"/>
  </w:num>
  <w:num w:numId="22">
    <w:abstractNumId w:val="13"/>
  </w:num>
  <w:num w:numId="23">
    <w:abstractNumId w:val="1"/>
  </w:num>
  <w:num w:numId="24">
    <w:abstractNumId w:val="27"/>
  </w:num>
  <w:num w:numId="25">
    <w:abstractNumId w:val="6"/>
  </w:num>
  <w:num w:numId="26">
    <w:abstractNumId w:val="4"/>
  </w:num>
  <w:num w:numId="27">
    <w:abstractNumId w:val="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OEQdqGgaQxNUxgIjbU+ZCPE/jY=" w:salt="IaaozmOi5DSTrH01cvZVRA=="/>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52"/>
    <w:rsid w:val="00063259"/>
    <w:rsid w:val="000709C6"/>
    <w:rsid w:val="00093DB2"/>
    <w:rsid w:val="000A42BE"/>
    <w:rsid w:val="000C4120"/>
    <w:rsid w:val="000D7518"/>
    <w:rsid w:val="00141477"/>
    <w:rsid w:val="00142C91"/>
    <w:rsid w:val="001620FC"/>
    <w:rsid w:val="00187BA2"/>
    <w:rsid w:val="00192E4D"/>
    <w:rsid w:val="001A115C"/>
    <w:rsid w:val="001B296A"/>
    <w:rsid w:val="001B6C9B"/>
    <w:rsid w:val="001C229C"/>
    <w:rsid w:val="001F0147"/>
    <w:rsid w:val="001F7701"/>
    <w:rsid w:val="00253BFF"/>
    <w:rsid w:val="002562BB"/>
    <w:rsid w:val="00262AB3"/>
    <w:rsid w:val="002D0D90"/>
    <w:rsid w:val="002D3F86"/>
    <w:rsid w:val="002F7D41"/>
    <w:rsid w:val="00304683"/>
    <w:rsid w:val="00311EEE"/>
    <w:rsid w:val="00325082"/>
    <w:rsid w:val="00345B4A"/>
    <w:rsid w:val="00353783"/>
    <w:rsid w:val="00356173"/>
    <w:rsid w:val="003718D2"/>
    <w:rsid w:val="003877A8"/>
    <w:rsid w:val="0039470C"/>
    <w:rsid w:val="00397A8C"/>
    <w:rsid w:val="00415D61"/>
    <w:rsid w:val="00421635"/>
    <w:rsid w:val="00422FA2"/>
    <w:rsid w:val="0042612A"/>
    <w:rsid w:val="004663DB"/>
    <w:rsid w:val="00496B37"/>
    <w:rsid w:val="004A6B26"/>
    <w:rsid w:val="004C2D37"/>
    <w:rsid w:val="005328C6"/>
    <w:rsid w:val="0053399C"/>
    <w:rsid w:val="005419E1"/>
    <w:rsid w:val="00543794"/>
    <w:rsid w:val="00552B20"/>
    <w:rsid w:val="00561DFC"/>
    <w:rsid w:val="005A2013"/>
    <w:rsid w:val="005D3C8F"/>
    <w:rsid w:val="005D6BA4"/>
    <w:rsid w:val="00620684"/>
    <w:rsid w:val="00642F34"/>
    <w:rsid w:val="0066649F"/>
    <w:rsid w:val="006D004F"/>
    <w:rsid w:val="00733976"/>
    <w:rsid w:val="00763372"/>
    <w:rsid w:val="00776CB7"/>
    <w:rsid w:val="00792447"/>
    <w:rsid w:val="007A25D0"/>
    <w:rsid w:val="008109E3"/>
    <w:rsid w:val="008404E6"/>
    <w:rsid w:val="008519FB"/>
    <w:rsid w:val="00864EE3"/>
    <w:rsid w:val="00887A16"/>
    <w:rsid w:val="00891372"/>
    <w:rsid w:val="008961C4"/>
    <w:rsid w:val="008C3B04"/>
    <w:rsid w:val="009455E7"/>
    <w:rsid w:val="00952205"/>
    <w:rsid w:val="00974E8C"/>
    <w:rsid w:val="00983AAC"/>
    <w:rsid w:val="00996CF9"/>
    <w:rsid w:val="00997BB2"/>
    <w:rsid w:val="009E58A1"/>
    <w:rsid w:val="009F0CCD"/>
    <w:rsid w:val="009F2339"/>
    <w:rsid w:val="00A456E5"/>
    <w:rsid w:val="00A54C9F"/>
    <w:rsid w:val="00A66E2A"/>
    <w:rsid w:val="00A86BD0"/>
    <w:rsid w:val="00AB71D3"/>
    <w:rsid w:val="00B35DB2"/>
    <w:rsid w:val="00B7158E"/>
    <w:rsid w:val="00B75752"/>
    <w:rsid w:val="00BB557A"/>
    <w:rsid w:val="00BE3795"/>
    <w:rsid w:val="00C2408C"/>
    <w:rsid w:val="00C4365D"/>
    <w:rsid w:val="00C47D09"/>
    <w:rsid w:val="00C54728"/>
    <w:rsid w:val="00C90CE2"/>
    <w:rsid w:val="00CA5851"/>
    <w:rsid w:val="00CA6844"/>
    <w:rsid w:val="00CB4C0D"/>
    <w:rsid w:val="00CC0FEE"/>
    <w:rsid w:val="00D061BA"/>
    <w:rsid w:val="00D111CB"/>
    <w:rsid w:val="00D47765"/>
    <w:rsid w:val="00D90AA7"/>
    <w:rsid w:val="00D91ABA"/>
    <w:rsid w:val="00DA1FB5"/>
    <w:rsid w:val="00E315AD"/>
    <w:rsid w:val="00E82671"/>
    <w:rsid w:val="00E87953"/>
    <w:rsid w:val="00EB38A2"/>
    <w:rsid w:val="00ED1195"/>
    <w:rsid w:val="00EE17BC"/>
    <w:rsid w:val="00EF0E0A"/>
    <w:rsid w:val="00F157EE"/>
    <w:rsid w:val="00F24C53"/>
    <w:rsid w:val="00F364FE"/>
    <w:rsid w:val="00F9446F"/>
    <w:rsid w:val="00FA0CC3"/>
    <w:rsid w:val="00FB25DE"/>
    <w:rsid w:val="00FB675B"/>
    <w:rsid w:val="00FF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18"/>
    </w:rPr>
  </w:style>
  <w:style w:type="paragraph" w:styleId="Heading1">
    <w:name w:val="heading 1"/>
    <w:basedOn w:val="Normal"/>
    <w:next w:val="Normal"/>
    <w:qFormat/>
    <w:pPr>
      <w:keepNext/>
      <w:tabs>
        <w:tab w:val="center" w:pos="4320"/>
      </w:tabs>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450"/>
        <w:tab w:val="left" w:pos="810"/>
        <w:tab w:val="left" w:pos="1170"/>
      </w:tabs>
      <w:ind w:left="810"/>
    </w:pPr>
  </w:style>
  <w:style w:type="paragraph" w:styleId="BodyTextIndent2">
    <w:name w:val="Body Text Indent 2"/>
    <w:basedOn w:val="Normal"/>
    <w:pPr>
      <w:ind w:left="720" w:firstLine="720"/>
    </w:pPr>
  </w:style>
  <w:style w:type="paragraph" w:styleId="BodyTextIndent3">
    <w:name w:val="Body Text Indent 3"/>
    <w:basedOn w:val="Normal"/>
    <w:pPr>
      <w:ind w:left="126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AIAAgreementBodyText">
    <w:name w:val="AIA Agreement Body Text"/>
    <w:rsid w:val="00356173"/>
    <w:pPr>
      <w:tabs>
        <w:tab w:val="left" w:pos="720"/>
      </w:tabs>
    </w:pPr>
  </w:style>
  <w:style w:type="character" w:customStyle="1" w:styleId="AIAParagraphNumber">
    <w:name w:val="AIA Paragraph Number"/>
    <w:rsid w:val="000709C6"/>
    <w:rPr>
      <w:rFonts w:ascii="Arial Narrow" w:hAnsi="Arial Narrow" w:cs="Arial Narrow"/>
      <w:b/>
      <w:bCs/>
      <w:sz w:val="20"/>
      <w:szCs w:val="20"/>
    </w:rPr>
  </w:style>
  <w:style w:type="paragraph" w:customStyle="1" w:styleId="CM24">
    <w:name w:val="CM24"/>
    <w:basedOn w:val="Normal"/>
    <w:next w:val="Normal"/>
    <w:rsid w:val="000709C6"/>
    <w:pPr>
      <w:widowControl w:val="0"/>
      <w:autoSpaceDE w:val="0"/>
      <w:autoSpaceDN w:val="0"/>
      <w:adjustRightInd w:val="0"/>
      <w:spacing w:after="113"/>
    </w:pPr>
    <w:rPr>
      <w:sz w:val="24"/>
      <w:szCs w:val="24"/>
    </w:rPr>
  </w:style>
  <w:style w:type="paragraph" w:customStyle="1" w:styleId="CM20">
    <w:name w:val="CM20"/>
    <w:basedOn w:val="Normal"/>
    <w:next w:val="Normal"/>
    <w:rsid w:val="000709C6"/>
    <w:pPr>
      <w:widowControl w:val="0"/>
      <w:autoSpaceDE w:val="0"/>
      <w:autoSpaceDN w:val="0"/>
      <w:adjustRightInd w:val="0"/>
      <w:spacing w:line="208" w:lineRule="atLeast"/>
    </w:pPr>
    <w:rPr>
      <w:sz w:val="24"/>
      <w:szCs w:val="24"/>
    </w:rPr>
  </w:style>
  <w:style w:type="paragraph" w:customStyle="1" w:styleId="CM26">
    <w:name w:val="CM26"/>
    <w:basedOn w:val="Normal"/>
    <w:next w:val="Normal"/>
    <w:rsid w:val="00253BFF"/>
    <w:pPr>
      <w:widowControl w:val="0"/>
      <w:autoSpaceDE w:val="0"/>
      <w:autoSpaceDN w:val="0"/>
      <w:adjustRightInd w:val="0"/>
      <w:spacing w:after="63"/>
    </w:pPr>
    <w:rPr>
      <w:sz w:val="24"/>
      <w:szCs w:val="24"/>
    </w:rPr>
  </w:style>
  <w:style w:type="character" w:styleId="Hyperlink">
    <w:name w:val="Hyperlink"/>
    <w:rsid w:val="00543794"/>
    <w:rPr>
      <w:color w:val="0000FF"/>
      <w:u w:val="single"/>
    </w:rPr>
  </w:style>
  <w:style w:type="paragraph" w:styleId="BalloonText">
    <w:name w:val="Balloon Text"/>
    <w:basedOn w:val="Normal"/>
    <w:link w:val="BalloonTextChar"/>
    <w:rsid w:val="002D3F86"/>
    <w:rPr>
      <w:rFonts w:ascii="Tahoma" w:hAnsi="Tahoma" w:cs="Tahoma"/>
      <w:sz w:val="16"/>
      <w:szCs w:val="16"/>
    </w:rPr>
  </w:style>
  <w:style w:type="character" w:customStyle="1" w:styleId="BalloonTextChar">
    <w:name w:val="Balloon Text Char"/>
    <w:link w:val="BalloonText"/>
    <w:rsid w:val="002D3F86"/>
    <w:rPr>
      <w:rFonts w:ascii="Tahoma" w:hAnsi="Tahoma" w:cs="Tahoma"/>
      <w:sz w:val="16"/>
      <w:szCs w:val="16"/>
    </w:rPr>
  </w:style>
  <w:style w:type="character" w:styleId="CommentReference">
    <w:name w:val="annotation reference"/>
    <w:rsid w:val="00262AB3"/>
    <w:rPr>
      <w:sz w:val="16"/>
      <w:szCs w:val="16"/>
    </w:rPr>
  </w:style>
  <w:style w:type="paragraph" w:styleId="CommentText">
    <w:name w:val="annotation text"/>
    <w:basedOn w:val="Normal"/>
    <w:link w:val="CommentTextChar"/>
    <w:rsid w:val="00262AB3"/>
    <w:rPr>
      <w:sz w:val="20"/>
    </w:rPr>
  </w:style>
  <w:style w:type="character" w:customStyle="1" w:styleId="CommentTextChar">
    <w:name w:val="Comment Text Char"/>
    <w:basedOn w:val="DefaultParagraphFont"/>
    <w:link w:val="CommentText"/>
    <w:rsid w:val="00262AB3"/>
  </w:style>
  <w:style w:type="paragraph" w:styleId="CommentSubject">
    <w:name w:val="annotation subject"/>
    <w:basedOn w:val="CommentText"/>
    <w:next w:val="CommentText"/>
    <w:link w:val="CommentSubjectChar"/>
    <w:rsid w:val="00262AB3"/>
    <w:rPr>
      <w:b/>
      <w:bCs/>
    </w:rPr>
  </w:style>
  <w:style w:type="character" w:customStyle="1" w:styleId="CommentSubjectChar">
    <w:name w:val="Comment Subject Char"/>
    <w:link w:val="CommentSubject"/>
    <w:rsid w:val="00262AB3"/>
    <w:rPr>
      <w:b/>
      <w:bCs/>
    </w:rPr>
  </w:style>
  <w:style w:type="paragraph" w:customStyle="1" w:styleId="Default">
    <w:name w:val="Default"/>
    <w:rsid w:val="00FB675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18"/>
    </w:rPr>
  </w:style>
  <w:style w:type="paragraph" w:styleId="Heading1">
    <w:name w:val="heading 1"/>
    <w:basedOn w:val="Normal"/>
    <w:next w:val="Normal"/>
    <w:qFormat/>
    <w:pPr>
      <w:keepNext/>
      <w:tabs>
        <w:tab w:val="center" w:pos="4320"/>
      </w:tabs>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450"/>
        <w:tab w:val="left" w:pos="810"/>
        <w:tab w:val="left" w:pos="1170"/>
      </w:tabs>
      <w:ind w:left="810"/>
    </w:pPr>
  </w:style>
  <w:style w:type="paragraph" w:styleId="BodyTextIndent2">
    <w:name w:val="Body Text Indent 2"/>
    <w:basedOn w:val="Normal"/>
    <w:pPr>
      <w:ind w:left="720" w:firstLine="720"/>
    </w:pPr>
  </w:style>
  <w:style w:type="paragraph" w:styleId="BodyTextIndent3">
    <w:name w:val="Body Text Indent 3"/>
    <w:basedOn w:val="Normal"/>
    <w:pPr>
      <w:ind w:left="126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AIAAgreementBodyText">
    <w:name w:val="AIA Agreement Body Text"/>
    <w:rsid w:val="00356173"/>
    <w:pPr>
      <w:tabs>
        <w:tab w:val="left" w:pos="720"/>
      </w:tabs>
    </w:pPr>
  </w:style>
  <w:style w:type="character" w:customStyle="1" w:styleId="AIAParagraphNumber">
    <w:name w:val="AIA Paragraph Number"/>
    <w:rsid w:val="000709C6"/>
    <w:rPr>
      <w:rFonts w:ascii="Arial Narrow" w:hAnsi="Arial Narrow" w:cs="Arial Narrow"/>
      <w:b/>
      <w:bCs/>
      <w:sz w:val="20"/>
      <w:szCs w:val="20"/>
    </w:rPr>
  </w:style>
  <w:style w:type="paragraph" w:customStyle="1" w:styleId="CM24">
    <w:name w:val="CM24"/>
    <w:basedOn w:val="Normal"/>
    <w:next w:val="Normal"/>
    <w:rsid w:val="000709C6"/>
    <w:pPr>
      <w:widowControl w:val="0"/>
      <w:autoSpaceDE w:val="0"/>
      <w:autoSpaceDN w:val="0"/>
      <w:adjustRightInd w:val="0"/>
      <w:spacing w:after="113"/>
    </w:pPr>
    <w:rPr>
      <w:sz w:val="24"/>
      <w:szCs w:val="24"/>
    </w:rPr>
  </w:style>
  <w:style w:type="paragraph" w:customStyle="1" w:styleId="CM20">
    <w:name w:val="CM20"/>
    <w:basedOn w:val="Normal"/>
    <w:next w:val="Normal"/>
    <w:rsid w:val="000709C6"/>
    <w:pPr>
      <w:widowControl w:val="0"/>
      <w:autoSpaceDE w:val="0"/>
      <w:autoSpaceDN w:val="0"/>
      <w:adjustRightInd w:val="0"/>
      <w:spacing w:line="208" w:lineRule="atLeast"/>
    </w:pPr>
    <w:rPr>
      <w:sz w:val="24"/>
      <w:szCs w:val="24"/>
    </w:rPr>
  </w:style>
  <w:style w:type="paragraph" w:customStyle="1" w:styleId="CM26">
    <w:name w:val="CM26"/>
    <w:basedOn w:val="Normal"/>
    <w:next w:val="Normal"/>
    <w:rsid w:val="00253BFF"/>
    <w:pPr>
      <w:widowControl w:val="0"/>
      <w:autoSpaceDE w:val="0"/>
      <w:autoSpaceDN w:val="0"/>
      <w:adjustRightInd w:val="0"/>
      <w:spacing w:after="63"/>
    </w:pPr>
    <w:rPr>
      <w:sz w:val="24"/>
      <w:szCs w:val="24"/>
    </w:rPr>
  </w:style>
  <w:style w:type="character" w:styleId="Hyperlink">
    <w:name w:val="Hyperlink"/>
    <w:rsid w:val="00543794"/>
    <w:rPr>
      <w:color w:val="0000FF"/>
      <w:u w:val="single"/>
    </w:rPr>
  </w:style>
  <w:style w:type="paragraph" w:styleId="BalloonText">
    <w:name w:val="Balloon Text"/>
    <w:basedOn w:val="Normal"/>
    <w:link w:val="BalloonTextChar"/>
    <w:rsid w:val="002D3F86"/>
    <w:rPr>
      <w:rFonts w:ascii="Tahoma" w:hAnsi="Tahoma" w:cs="Tahoma"/>
      <w:sz w:val="16"/>
      <w:szCs w:val="16"/>
    </w:rPr>
  </w:style>
  <w:style w:type="character" w:customStyle="1" w:styleId="BalloonTextChar">
    <w:name w:val="Balloon Text Char"/>
    <w:link w:val="BalloonText"/>
    <w:rsid w:val="002D3F86"/>
    <w:rPr>
      <w:rFonts w:ascii="Tahoma" w:hAnsi="Tahoma" w:cs="Tahoma"/>
      <w:sz w:val="16"/>
      <w:szCs w:val="16"/>
    </w:rPr>
  </w:style>
  <w:style w:type="character" w:styleId="CommentReference">
    <w:name w:val="annotation reference"/>
    <w:rsid w:val="00262AB3"/>
    <w:rPr>
      <w:sz w:val="16"/>
      <w:szCs w:val="16"/>
    </w:rPr>
  </w:style>
  <w:style w:type="paragraph" w:styleId="CommentText">
    <w:name w:val="annotation text"/>
    <w:basedOn w:val="Normal"/>
    <w:link w:val="CommentTextChar"/>
    <w:rsid w:val="00262AB3"/>
    <w:rPr>
      <w:sz w:val="20"/>
    </w:rPr>
  </w:style>
  <w:style w:type="character" w:customStyle="1" w:styleId="CommentTextChar">
    <w:name w:val="Comment Text Char"/>
    <w:basedOn w:val="DefaultParagraphFont"/>
    <w:link w:val="CommentText"/>
    <w:rsid w:val="00262AB3"/>
  </w:style>
  <w:style w:type="paragraph" w:styleId="CommentSubject">
    <w:name w:val="annotation subject"/>
    <w:basedOn w:val="CommentText"/>
    <w:next w:val="CommentText"/>
    <w:link w:val="CommentSubjectChar"/>
    <w:rsid w:val="00262AB3"/>
    <w:rPr>
      <w:b/>
      <w:bCs/>
    </w:rPr>
  </w:style>
  <w:style w:type="character" w:customStyle="1" w:styleId="CommentSubjectChar">
    <w:name w:val="Comment Subject Char"/>
    <w:link w:val="CommentSubject"/>
    <w:rsid w:val="00262AB3"/>
    <w:rPr>
      <w:b/>
      <w:bCs/>
    </w:rPr>
  </w:style>
  <w:style w:type="paragraph" w:customStyle="1" w:styleId="Default">
    <w:name w:val="Default"/>
    <w:rsid w:val="00FB675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tax.org/Forms+and+Instructions/withholding/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st-ose@mmo.s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8</Pages>
  <Words>5030</Words>
  <Characters>28673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33636</CharactersWithSpaces>
  <SharedDoc>false</SharedDoc>
  <HLinks>
    <vt:vector size="18" baseType="variant">
      <vt:variant>
        <vt:i4>5636198</vt:i4>
      </vt:variant>
      <vt:variant>
        <vt:i4>69</vt:i4>
      </vt:variant>
      <vt:variant>
        <vt:i4>0</vt:i4>
      </vt:variant>
      <vt:variant>
        <vt:i4>5</vt:i4>
      </vt:variant>
      <vt:variant>
        <vt:lpwstr>mailto:protest-ose@mmo.sc.gov</vt:lpwstr>
      </vt:variant>
      <vt:variant>
        <vt:lpwstr/>
      </vt:variant>
      <vt:variant>
        <vt:i4>5636198</vt:i4>
      </vt:variant>
      <vt:variant>
        <vt:i4>66</vt:i4>
      </vt:variant>
      <vt:variant>
        <vt:i4>0</vt:i4>
      </vt:variant>
      <vt:variant>
        <vt:i4>5</vt:i4>
      </vt:variant>
      <vt:variant>
        <vt:lpwstr>mailto:protest-ose@mmo.sc.gov</vt:lpwstr>
      </vt:variant>
      <vt:variant>
        <vt:lpwstr/>
      </vt:variant>
      <vt:variant>
        <vt:i4>6553640</vt:i4>
      </vt:variant>
      <vt:variant>
        <vt:i4>51</vt:i4>
      </vt:variant>
      <vt:variant>
        <vt:i4>0</vt:i4>
      </vt:variant>
      <vt:variant>
        <vt:i4>5</vt:i4>
      </vt:variant>
      <vt:variant>
        <vt:lpwstr>http://www.sctax.org/Forms+and+Instructions/withholding/default.htm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Wolford</dc:creator>
  <cp:lastModifiedBy>Jordan, Margaret</cp:lastModifiedBy>
  <cp:revision>29</cp:revision>
  <cp:lastPrinted>2001-06-12T16:00:00Z</cp:lastPrinted>
  <dcterms:created xsi:type="dcterms:W3CDTF">2014-06-10T13:45:00Z</dcterms:created>
  <dcterms:modified xsi:type="dcterms:W3CDTF">2018-06-07T21:34:00Z</dcterms:modified>
</cp:coreProperties>
</file>