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12" w:rsidRDefault="00CA0212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4336C8" w:rsidRDefault="004336C8" w:rsidP="004336C8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</w:p>
    <w:p w:rsidR="004336C8" w:rsidRDefault="004336C8" w:rsidP="004336C8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4336C8" w:rsidRPr="00A46C75" w:rsidRDefault="00A46C75" w:rsidP="00BE2CB6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A46C75">
        <w:rPr>
          <w:rFonts w:ascii="Times New Roman" w:hAnsi="Times New Roman"/>
          <w:b/>
          <w:bCs/>
          <w:color w:val="000000"/>
          <w:szCs w:val="24"/>
          <w:u w:val="single"/>
        </w:rPr>
        <w:t>AAMVA Modernization</w:t>
      </w:r>
      <w:r w:rsidRPr="00A46C75">
        <w:rPr>
          <w:rFonts w:ascii="Times New Roman" w:hAnsi="Times New Roman"/>
          <w:color w:val="000000"/>
          <w:szCs w:val="24"/>
          <w:u w:val="single"/>
        </w:rPr>
        <w:t xml:space="preserve"> - </w:t>
      </w:r>
      <w:r w:rsidRPr="00A46C75">
        <w:rPr>
          <w:rFonts w:ascii="Times New Roman" w:hAnsi="Times New Roman"/>
          <w:b/>
          <w:color w:val="000000"/>
          <w:szCs w:val="24"/>
          <w:u w:val="single"/>
        </w:rPr>
        <w:t>Phoenix III Proof of Concept</w:t>
      </w:r>
      <w:r w:rsidR="00B45526" w:rsidRPr="00A46C75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–</w:t>
      </w:r>
      <w:r w:rsidR="006B6299" w:rsidRPr="00A46C75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</w:t>
      </w:r>
      <w:r w:rsidR="00B83A8C" w:rsidRPr="00A46C75">
        <w:rPr>
          <w:rFonts w:ascii="Times New Roman" w:hAnsi="Times New Roman"/>
          <w:b/>
          <w:bCs/>
          <w:color w:val="000000"/>
          <w:szCs w:val="24"/>
          <w:u w:val="single"/>
        </w:rPr>
        <w:t>Department of Motor Vehicles</w:t>
      </w:r>
    </w:p>
    <w:p w:rsidR="00BE2CB6" w:rsidRPr="00BE2CB6" w:rsidRDefault="00BE2CB6" w:rsidP="00BE2CB6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4336C8" w:rsidRDefault="004336C8" w:rsidP="004336C8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RFP # 54000</w:t>
      </w:r>
      <w:r w:rsidR="00B45526">
        <w:rPr>
          <w:rFonts w:ascii="Times New Roman" w:hAnsi="Times New Roman"/>
          <w:b/>
          <w:bCs/>
          <w:szCs w:val="24"/>
          <w:u w:val="single"/>
        </w:rPr>
        <w:t>1</w:t>
      </w:r>
      <w:r w:rsidR="004B70FC">
        <w:rPr>
          <w:rFonts w:ascii="Times New Roman" w:hAnsi="Times New Roman"/>
          <w:b/>
          <w:bCs/>
          <w:szCs w:val="24"/>
          <w:u w:val="single"/>
        </w:rPr>
        <w:t>3</w:t>
      </w:r>
      <w:r w:rsidR="00B83A8C">
        <w:rPr>
          <w:rFonts w:ascii="Times New Roman" w:hAnsi="Times New Roman"/>
          <w:b/>
          <w:bCs/>
          <w:szCs w:val="24"/>
          <w:u w:val="single"/>
        </w:rPr>
        <w:t>772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4336C8" w:rsidRDefault="004755B2" w:rsidP="004336C8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March 5</w:t>
      </w:r>
      <w:r w:rsidR="00A46C75">
        <w:rPr>
          <w:rFonts w:ascii="Times New Roman" w:hAnsi="Times New Roman"/>
          <w:b/>
          <w:szCs w:val="24"/>
          <w:u w:val="single"/>
        </w:rPr>
        <w:t>, 2018</w:t>
      </w:r>
      <w:r w:rsidR="004336C8">
        <w:rPr>
          <w:rFonts w:ascii="Times New Roman" w:hAnsi="Times New Roman"/>
          <w:b/>
          <w:szCs w:val="24"/>
          <w:u w:val="single"/>
        </w:rPr>
        <w:t xml:space="preserve"> at </w:t>
      </w:r>
      <w:r>
        <w:rPr>
          <w:rFonts w:ascii="Times New Roman" w:hAnsi="Times New Roman"/>
          <w:b/>
          <w:szCs w:val="24"/>
          <w:u w:val="single"/>
        </w:rPr>
        <w:t>10</w:t>
      </w:r>
      <w:r w:rsidR="004336C8">
        <w:rPr>
          <w:rFonts w:ascii="Times New Roman" w:hAnsi="Times New Roman"/>
          <w:b/>
          <w:szCs w:val="24"/>
          <w:u w:val="single"/>
        </w:rPr>
        <w:t xml:space="preserve">:00 </w:t>
      </w:r>
      <w:r>
        <w:rPr>
          <w:rFonts w:ascii="Times New Roman" w:hAnsi="Times New Roman"/>
          <w:b/>
          <w:szCs w:val="24"/>
          <w:u w:val="single"/>
        </w:rPr>
        <w:t>A</w:t>
      </w:r>
      <w:r w:rsidR="004336C8">
        <w:rPr>
          <w:rFonts w:ascii="Times New Roman" w:hAnsi="Times New Roman"/>
          <w:b/>
          <w:szCs w:val="24"/>
          <w:u w:val="single"/>
        </w:rPr>
        <w:t>M</w:t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 at:</w:t>
      </w:r>
      <w:r>
        <w:rPr>
          <w:rFonts w:ascii="Times New Roman" w:hAnsi="Times New Roman"/>
          <w:szCs w:val="24"/>
        </w:rPr>
        <w:br/>
      </w:r>
    </w:p>
    <w:p w:rsidR="00A46C75" w:rsidRPr="00A46C75" w:rsidRDefault="00A46C75" w:rsidP="00A46C75">
      <w:pPr>
        <w:rPr>
          <w:rFonts w:ascii="Times New Roman" w:hAnsi="Times New Roman"/>
        </w:rPr>
      </w:pPr>
      <w:r w:rsidRPr="00A46C75">
        <w:rPr>
          <w:rFonts w:ascii="Times New Roman" w:hAnsi="Times New Roman"/>
        </w:rPr>
        <w:t>SCDMV</w:t>
      </w:r>
      <w:r>
        <w:rPr>
          <w:rFonts w:ascii="Times New Roman" w:hAnsi="Times New Roman"/>
        </w:rPr>
        <w:t xml:space="preserve"> Headquarters</w:t>
      </w:r>
    </w:p>
    <w:p w:rsidR="00A46C75" w:rsidRDefault="00A46C75" w:rsidP="00A46C75">
      <w:pPr>
        <w:rPr>
          <w:rFonts w:ascii="Times New Roman" w:hAnsi="Times New Roman"/>
        </w:rPr>
      </w:pPr>
      <w:r w:rsidRPr="00A46C75">
        <w:rPr>
          <w:rFonts w:ascii="Times New Roman" w:hAnsi="Times New Roman"/>
        </w:rPr>
        <w:t>10311 Wilson Blvd</w:t>
      </w:r>
    </w:p>
    <w:p w:rsidR="00A46C75" w:rsidRPr="00A46C75" w:rsidRDefault="00A46C75" w:rsidP="00A46C75">
      <w:pPr>
        <w:rPr>
          <w:rFonts w:ascii="Times New Roman" w:hAnsi="Times New Roman"/>
        </w:rPr>
      </w:pPr>
      <w:r w:rsidRPr="00A46C75">
        <w:rPr>
          <w:rFonts w:ascii="Times New Roman" w:hAnsi="Times New Roman"/>
        </w:rPr>
        <w:t>Basement Floor Conference Room CG-</w:t>
      </w:r>
      <w:r w:rsidR="004755B2">
        <w:rPr>
          <w:rFonts w:ascii="Times New Roman" w:hAnsi="Times New Roman"/>
        </w:rPr>
        <w:t>52</w:t>
      </w:r>
    </w:p>
    <w:p w:rsidR="00A46C75" w:rsidRPr="00A46C75" w:rsidRDefault="00A46C75" w:rsidP="00A46C75">
      <w:pPr>
        <w:rPr>
          <w:rFonts w:ascii="Times New Roman" w:hAnsi="Times New Roman"/>
        </w:rPr>
      </w:pPr>
      <w:r w:rsidRPr="00A46C75">
        <w:rPr>
          <w:rFonts w:ascii="Times New Roman" w:hAnsi="Times New Roman"/>
        </w:rPr>
        <w:t>Blythewood, SC 29016</w:t>
      </w:r>
    </w:p>
    <w:p w:rsidR="004336C8" w:rsidRDefault="004336C8" w:rsidP="004336C8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4755B2" w:rsidRDefault="004755B2" w:rsidP="004755B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F26A68">
        <w:rPr>
          <w:rFonts w:ascii="Times New Roman" w:hAnsi="Times New Roman"/>
          <w:szCs w:val="24"/>
        </w:rPr>
        <w:t>AGENDA:</w:t>
      </w:r>
    </w:p>
    <w:p w:rsidR="004755B2" w:rsidRPr="00C760CC" w:rsidRDefault="004755B2" w:rsidP="004755B2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4755B2" w:rsidRDefault="004755B2" w:rsidP="004755B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 xml:space="preserve">A. </w:t>
      </w:r>
      <w:r w:rsidRPr="00927EAA">
        <w:rPr>
          <w:rFonts w:ascii="Times New Roman" w:hAnsi="Times New Roman"/>
          <w:szCs w:val="24"/>
        </w:rPr>
        <w:tab/>
        <w:t>REGULAR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 xml:space="preserve">1. </w:t>
      </w:r>
      <w:r w:rsidRPr="00927EAA">
        <w:rPr>
          <w:rFonts w:ascii="Times New Roman" w:hAnsi="Times New Roman"/>
          <w:szCs w:val="24"/>
        </w:rPr>
        <w:tab/>
        <w:t>Open Meeting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Overview of Process</w:t>
      </w:r>
    </w:p>
    <w:p w:rsidR="004755B2" w:rsidRPr="00927EAA" w:rsidRDefault="004755B2" w:rsidP="004755B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 of Proposals</w:t>
      </w:r>
    </w:p>
    <w:p w:rsidR="004755B2" w:rsidRPr="00927EAA" w:rsidRDefault="004755B2" w:rsidP="004755B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C.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EVALUATION OF PROPOSALS</w:t>
      </w:r>
    </w:p>
    <w:p w:rsidR="004755B2" w:rsidRPr="00927EAA" w:rsidRDefault="004755B2" w:rsidP="004755B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ab/>
        <w:t>1.</w:t>
      </w:r>
      <w:r w:rsidRPr="00927EAA">
        <w:rPr>
          <w:rFonts w:ascii="Times New Roman" w:hAnsi="Times New Roman"/>
          <w:szCs w:val="24"/>
        </w:rPr>
        <w:tab/>
        <w:t>Finalize Evaluations</w:t>
      </w:r>
    </w:p>
    <w:p w:rsidR="004755B2" w:rsidRDefault="004755B2" w:rsidP="004755B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4755B2" w:rsidRDefault="004755B2" w:rsidP="004755B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Donna J. Potts, CPPB</w:t>
      </w:r>
    </w:p>
    <w:p w:rsidR="004755B2" w:rsidRDefault="004755B2" w:rsidP="004755B2">
      <w:pPr>
        <w:tabs>
          <w:tab w:val="left" w:pos="360"/>
        </w:tabs>
        <w:rPr>
          <w:sz w:val="20"/>
        </w:rPr>
      </w:pPr>
      <w:r>
        <w:rPr>
          <w:rFonts w:ascii="Times New Roman" w:hAnsi="Times New Roman"/>
          <w:szCs w:val="24"/>
        </w:rPr>
        <w:t>Procurement Manager</w:t>
      </w:r>
    </w:p>
    <w:p w:rsidR="00BE7E91" w:rsidRPr="00A46C75" w:rsidRDefault="00BE7E91" w:rsidP="004755B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bookmarkStart w:id="0" w:name="_GoBack"/>
      <w:bookmarkEnd w:id="0"/>
    </w:p>
    <w:sectPr w:rsidR="00BE7E91" w:rsidRPr="00A46C75" w:rsidSect="00BE7E91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A1" w:rsidRDefault="00E14DA1">
      <w:r>
        <w:separator/>
      </w:r>
    </w:p>
  </w:endnote>
  <w:endnote w:type="continuationSeparator" w:id="0">
    <w:p w:rsidR="00E14DA1" w:rsidRDefault="00E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smartTag w:uri="urn:schemas-microsoft-com:office:smarttags" w:element="Street">
      <w:smartTag w:uri="urn:schemas-microsoft-com:office:smarttags" w:element="address">
        <w:r w:rsidRPr="00297233">
          <w:rPr>
            <w:rFonts w:ascii="Trajan Pro" w:hAnsi="Trajan Pro"/>
            <w:b/>
            <w:caps/>
            <w:color w:val="005490"/>
            <w:sz w:val="13"/>
            <w:szCs w:val="13"/>
          </w:rPr>
          <w:t>1201 MAIN STREET, SUITE 600</w:t>
        </w:r>
      </w:smartTag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smartTag w:uri="urn:schemas-microsoft-com:office:smarttags" w:element="City">
      <w:r w:rsidRPr="00297233">
        <w:rPr>
          <w:rFonts w:ascii="Trajan Pro" w:hAnsi="Trajan Pro"/>
          <w:b/>
          <w:caps/>
          <w:color w:val="005490"/>
          <w:sz w:val="13"/>
          <w:szCs w:val="13"/>
        </w:rPr>
        <w:t>COLUMBIA</w:t>
      </w:r>
    </w:smartTag>
    <w:r w:rsidRPr="00297233">
      <w:rPr>
        <w:rFonts w:ascii="Trajan Pro" w:hAnsi="Trajan Pro"/>
        <w:b/>
        <w:caps/>
        <w:color w:val="005490"/>
        <w:sz w:val="13"/>
        <w:szCs w:val="13"/>
      </w:rPr>
      <w:t>, SOUTH CAROLINA  29201</w:t>
    </w:r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A1" w:rsidRDefault="00E14DA1">
      <w:r>
        <w:separator/>
      </w:r>
    </w:p>
  </w:footnote>
  <w:footnote w:type="continuationSeparator" w:id="0">
    <w:p w:rsidR="00E14DA1" w:rsidRDefault="00E1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DC5D71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>
          <wp:extent cx="6858000" cy="17081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2DC73C" wp14:editId="62414879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D863793" wp14:editId="210EF8A4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77D4C"/>
    <w:rsid w:val="00083EE5"/>
    <w:rsid w:val="00093D11"/>
    <w:rsid w:val="0009537D"/>
    <w:rsid w:val="000A4555"/>
    <w:rsid w:val="000B0840"/>
    <w:rsid w:val="000E017F"/>
    <w:rsid w:val="000E7D63"/>
    <w:rsid w:val="001211D0"/>
    <w:rsid w:val="00170EC5"/>
    <w:rsid w:val="001745C2"/>
    <w:rsid w:val="002028E6"/>
    <w:rsid w:val="00217E87"/>
    <w:rsid w:val="00247525"/>
    <w:rsid w:val="00256216"/>
    <w:rsid w:val="00264754"/>
    <w:rsid w:val="00297233"/>
    <w:rsid w:val="002A5998"/>
    <w:rsid w:val="00322AEE"/>
    <w:rsid w:val="003610FB"/>
    <w:rsid w:val="00364C3B"/>
    <w:rsid w:val="0036541C"/>
    <w:rsid w:val="00396DEA"/>
    <w:rsid w:val="003C03B9"/>
    <w:rsid w:val="003C55B8"/>
    <w:rsid w:val="004066A7"/>
    <w:rsid w:val="004153DE"/>
    <w:rsid w:val="004336C8"/>
    <w:rsid w:val="004643D8"/>
    <w:rsid w:val="004755B2"/>
    <w:rsid w:val="00475A14"/>
    <w:rsid w:val="004941CF"/>
    <w:rsid w:val="004B4213"/>
    <w:rsid w:val="004B70FC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5F5328"/>
    <w:rsid w:val="00617096"/>
    <w:rsid w:val="00682FD8"/>
    <w:rsid w:val="006A7217"/>
    <w:rsid w:val="006B6299"/>
    <w:rsid w:val="006C2F81"/>
    <w:rsid w:val="006C4075"/>
    <w:rsid w:val="006D5957"/>
    <w:rsid w:val="006E3923"/>
    <w:rsid w:val="007445B1"/>
    <w:rsid w:val="007C0A8A"/>
    <w:rsid w:val="007F2564"/>
    <w:rsid w:val="00821C9B"/>
    <w:rsid w:val="0087117D"/>
    <w:rsid w:val="00873C0D"/>
    <w:rsid w:val="00896085"/>
    <w:rsid w:val="008C3A51"/>
    <w:rsid w:val="00910B2C"/>
    <w:rsid w:val="00923511"/>
    <w:rsid w:val="0093151E"/>
    <w:rsid w:val="009426C2"/>
    <w:rsid w:val="00954AAD"/>
    <w:rsid w:val="00955283"/>
    <w:rsid w:val="00961E2A"/>
    <w:rsid w:val="0098383A"/>
    <w:rsid w:val="0098502B"/>
    <w:rsid w:val="009D3197"/>
    <w:rsid w:val="009E43F3"/>
    <w:rsid w:val="009F0583"/>
    <w:rsid w:val="009F2035"/>
    <w:rsid w:val="00A12A5A"/>
    <w:rsid w:val="00A14E76"/>
    <w:rsid w:val="00A41D12"/>
    <w:rsid w:val="00A46C75"/>
    <w:rsid w:val="00A57223"/>
    <w:rsid w:val="00A62989"/>
    <w:rsid w:val="00A83714"/>
    <w:rsid w:val="00A927F3"/>
    <w:rsid w:val="00A93F87"/>
    <w:rsid w:val="00AA4939"/>
    <w:rsid w:val="00B311BF"/>
    <w:rsid w:val="00B41A68"/>
    <w:rsid w:val="00B445DC"/>
    <w:rsid w:val="00B447AB"/>
    <w:rsid w:val="00B45526"/>
    <w:rsid w:val="00B63F13"/>
    <w:rsid w:val="00B82D81"/>
    <w:rsid w:val="00B83782"/>
    <w:rsid w:val="00B83A8C"/>
    <w:rsid w:val="00B95204"/>
    <w:rsid w:val="00B974AF"/>
    <w:rsid w:val="00BD30C1"/>
    <w:rsid w:val="00BE2CB6"/>
    <w:rsid w:val="00BE7E91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D207AC"/>
    <w:rsid w:val="00D253DB"/>
    <w:rsid w:val="00D36F27"/>
    <w:rsid w:val="00D45E68"/>
    <w:rsid w:val="00D83CED"/>
    <w:rsid w:val="00D87005"/>
    <w:rsid w:val="00DB0E6E"/>
    <w:rsid w:val="00DC3F15"/>
    <w:rsid w:val="00DC5D71"/>
    <w:rsid w:val="00DD5A3E"/>
    <w:rsid w:val="00DF3C10"/>
    <w:rsid w:val="00E01C6D"/>
    <w:rsid w:val="00E101B8"/>
    <w:rsid w:val="00E14DA1"/>
    <w:rsid w:val="00E1542A"/>
    <w:rsid w:val="00E20156"/>
    <w:rsid w:val="00E434C3"/>
    <w:rsid w:val="00E61A22"/>
    <w:rsid w:val="00E63E50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876CF"/>
    <w:rsid w:val="00FB0D25"/>
    <w:rsid w:val="00FD1FA8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Williams, Faith</dc:creator>
  <cp:lastModifiedBy>Donna Potts</cp:lastModifiedBy>
  <cp:revision>2</cp:revision>
  <cp:lastPrinted>2009-09-24T20:34:00Z</cp:lastPrinted>
  <dcterms:created xsi:type="dcterms:W3CDTF">2018-03-01T20:58:00Z</dcterms:created>
  <dcterms:modified xsi:type="dcterms:W3CDTF">2018-03-01T20:58:00Z</dcterms:modified>
</cp:coreProperties>
</file>