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13C6" w14:textId="77777777" w:rsidR="008E5BDF" w:rsidRPr="000E484D" w:rsidRDefault="008E5BDF" w:rsidP="008E5BDF">
      <w:pPr>
        <w:jc w:val="center"/>
        <w:rPr>
          <w:b/>
          <w:sz w:val="24"/>
          <w:szCs w:val="24"/>
        </w:rPr>
      </w:pPr>
      <w:bookmarkStart w:id="0" w:name="_GoBack"/>
      <w:bookmarkEnd w:id="0"/>
      <w:r w:rsidRPr="000E484D">
        <w:rPr>
          <w:b/>
          <w:sz w:val="24"/>
          <w:szCs w:val="24"/>
        </w:rPr>
        <w:t>STATE OF SOUTH CAROLINA</w:t>
      </w:r>
    </w:p>
    <w:p w14:paraId="657736D2" w14:textId="77777777" w:rsidR="007D5AED" w:rsidRPr="000E484D" w:rsidRDefault="007D5AED" w:rsidP="007D5AED">
      <w:pPr>
        <w:jc w:val="center"/>
        <w:rPr>
          <w:b/>
          <w:sz w:val="24"/>
          <w:szCs w:val="24"/>
        </w:rPr>
      </w:pPr>
      <w:r w:rsidRPr="000E484D">
        <w:rPr>
          <w:b/>
          <w:sz w:val="24"/>
          <w:szCs w:val="24"/>
        </w:rPr>
        <w:t>S</w:t>
      </w:r>
      <w:r w:rsidR="00CA5A15" w:rsidRPr="000E484D">
        <w:rPr>
          <w:b/>
          <w:sz w:val="24"/>
          <w:szCs w:val="24"/>
        </w:rPr>
        <w:t>TATE FISCAL ACCOUNTABILITY AUTHORITY</w:t>
      </w:r>
    </w:p>
    <w:p w14:paraId="297EF05B" w14:textId="77777777" w:rsidR="00CA5A15" w:rsidRPr="000E484D" w:rsidRDefault="00CA5A15" w:rsidP="007D5AED">
      <w:pPr>
        <w:jc w:val="center"/>
        <w:rPr>
          <w:b/>
          <w:sz w:val="24"/>
          <w:szCs w:val="24"/>
        </w:rPr>
      </w:pPr>
      <w:r w:rsidRPr="000E484D">
        <w:rPr>
          <w:b/>
          <w:sz w:val="24"/>
          <w:szCs w:val="24"/>
        </w:rPr>
        <w:t>DIVISION OF PROCUREMENT SERVICES</w:t>
      </w:r>
    </w:p>
    <w:p w14:paraId="05D79347" w14:textId="77777777" w:rsidR="007D5AED" w:rsidRPr="000E484D" w:rsidRDefault="00CA5A15" w:rsidP="007D5AED">
      <w:pPr>
        <w:jc w:val="center"/>
        <w:rPr>
          <w:b/>
          <w:sz w:val="24"/>
          <w:szCs w:val="24"/>
        </w:rPr>
      </w:pPr>
      <w:r w:rsidRPr="000E484D">
        <w:rPr>
          <w:b/>
          <w:sz w:val="24"/>
          <w:szCs w:val="24"/>
        </w:rPr>
        <w:t>1201 MAIN STREET, SUITE 600</w:t>
      </w:r>
    </w:p>
    <w:p w14:paraId="3A39B175" w14:textId="77777777" w:rsidR="007D5AED" w:rsidRPr="000E484D" w:rsidRDefault="007D5AED" w:rsidP="007D5AED">
      <w:pPr>
        <w:jc w:val="center"/>
        <w:rPr>
          <w:b/>
          <w:sz w:val="24"/>
          <w:szCs w:val="24"/>
        </w:rPr>
      </w:pPr>
      <w:r w:rsidRPr="000E484D">
        <w:rPr>
          <w:b/>
          <w:sz w:val="24"/>
          <w:szCs w:val="24"/>
        </w:rPr>
        <w:t>COLUMBIA, SOUTH CAROLINA 292</w:t>
      </w:r>
      <w:r w:rsidR="00CA5A15" w:rsidRPr="000E484D">
        <w:rPr>
          <w:b/>
          <w:sz w:val="24"/>
          <w:szCs w:val="24"/>
        </w:rPr>
        <w:t>01</w:t>
      </w:r>
    </w:p>
    <w:p w14:paraId="5259A4DA" w14:textId="77777777" w:rsidR="00971A64" w:rsidRPr="000E484D" w:rsidRDefault="00971A64">
      <w:pPr>
        <w:rPr>
          <w:sz w:val="24"/>
          <w:szCs w:val="24"/>
        </w:rPr>
      </w:pPr>
    </w:p>
    <w:p w14:paraId="42C0A3C6" w14:textId="77777777" w:rsidR="007F37BA" w:rsidRDefault="007F37BA" w:rsidP="007F37BA">
      <w:pPr>
        <w:jc w:val="center"/>
        <w:rPr>
          <w:b/>
          <w:sz w:val="24"/>
          <w:szCs w:val="24"/>
        </w:rPr>
      </w:pPr>
      <w:r>
        <w:rPr>
          <w:b/>
          <w:sz w:val="24"/>
          <w:szCs w:val="24"/>
        </w:rPr>
        <w:t>Intent to</w:t>
      </w:r>
      <w:r w:rsidRPr="000E484D">
        <w:rPr>
          <w:b/>
          <w:sz w:val="24"/>
          <w:szCs w:val="24"/>
        </w:rPr>
        <w:t xml:space="preserve"> Award</w:t>
      </w:r>
    </w:p>
    <w:p w14:paraId="7357BF77" w14:textId="26CA398F" w:rsidR="007F37BA" w:rsidRPr="000E484D" w:rsidRDefault="007F37BA" w:rsidP="007F37BA">
      <w:pPr>
        <w:jc w:val="center"/>
        <w:rPr>
          <w:b/>
          <w:sz w:val="24"/>
          <w:szCs w:val="24"/>
        </w:rPr>
      </w:pPr>
      <w:r w:rsidRPr="00A57E47">
        <w:rPr>
          <w:b/>
          <w:sz w:val="24"/>
          <w:szCs w:val="24"/>
        </w:rPr>
        <w:t xml:space="preserve">Posting Date: January </w:t>
      </w:r>
      <w:r w:rsidR="00EA7C57" w:rsidRPr="00A57E47">
        <w:rPr>
          <w:b/>
          <w:sz w:val="24"/>
          <w:szCs w:val="24"/>
        </w:rPr>
        <w:t>25</w:t>
      </w:r>
      <w:r w:rsidRPr="00A57E47">
        <w:rPr>
          <w:b/>
          <w:sz w:val="24"/>
          <w:szCs w:val="24"/>
        </w:rPr>
        <w:t>, 2021</w:t>
      </w:r>
    </w:p>
    <w:p w14:paraId="08591E96" w14:textId="00B3A956" w:rsidR="007F37BA" w:rsidRPr="00343C76" w:rsidRDefault="00343C76" w:rsidP="007F37BA">
      <w:pPr>
        <w:jc w:val="center"/>
        <w:rPr>
          <w:b/>
          <w:bCs/>
          <w:color w:val="000000"/>
          <w:sz w:val="24"/>
          <w:szCs w:val="24"/>
        </w:rPr>
      </w:pPr>
      <w:r w:rsidRPr="00343C76">
        <w:rPr>
          <w:b/>
          <w:bCs/>
          <w:color w:val="000000"/>
          <w:sz w:val="24"/>
          <w:szCs w:val="24"/>
        </w:rPr>
        <w:t>Solicitation PEBA0202018RFP</w:t>
      </w:r>
    </w:p>
    <w:p w14:paraId="077407EF" w14:textId="77777777" w:rsidR="00343C76" w:rsidRPr="000E484D" w:rsidRDefault="00343C76" w:rsidP="007F37BA">
      <w:pPr>
        <w:jc w:val="center"/>
        <w:rPr>
          <w:b/>
          <w:sz w:val="24"/>
          <w:szCs w:val="24"/>
        </w:rPr>
      </w:pPr>
    </w:p>
    <w:p w14:paraId="0F7A2FE1" w14:textId="77777777" w:rsidR="007C7653" w:rsidRDefault="007C7653" w:rsidP="007F37BA">
      <w:pPr>
        <w:widowControl w:val="0"/>
        <w:autoSpaceDE w:val="0"/>
        <w:autoSpaceDN w:val="0"/>
        <w:adjustRightInd w:val="0"/>
        <w:jc w:val="both"/>
        <w:rPr>
          <w:color w:val="000000"/>
          <w:sz w:val="24"/>
          <w:szCs w:val="24"/>
        </w:rPr>
      </w:pPr>
    </w:p>
    <w:p w14:paraId="5DF718C3" w14:textId="5308B0F9" w:rsidR="007F37BA" w:rsidRPr="008F6D92" w:rsidRDefault="007F37BA" w:rsidP="007F37BA">
      <w:pPr>
        <w:widowControl w:val="0"/>
        <w:autoSpaceDE w:val="0"/>
        <w:autoSpaceDN w:val="0"/>
        <w:adjustRightInd w:val="0"/>
        <w:jc w:val="both"/>
        <w:rPr>
          <w:rFonts w:ascii="Times" w:hAnsi="Times" w:cs="Times"/>
          <w:sz w:val="24"/>
          <w:szCs w:val="24"/>
        </w:rPr>
      </w:pPr>
      <w:r w:rsidRPr="008F6D92">
        <w:rPr>
          <w:color w:val="000000"/>
          <w:sz w:val="24"/>
          <w:szCs w:val="24"/>
        </w:rPr>
        <w:t xml:space="preserve">The State intends to award the contract noted below. Unless otherwise suspended or canceled, this document </w:t>
      </w:r>
      <w:r w:rsidRPr="00A57E47">
        <w:rPr>
          <w:color w:val="000000"/>
          <w:sz w:val="24"/>
          <w:szCs w:val="24"/>
        </w:rPr>
        <w:t xml:space="preserve">becomes the final Statement of Award effective </w:t>
      </w:r>
      <w:r w:rsidR="00EA7C57" w:rsidRPr="00A57E47">
        <w:rPr>
          <w:b/>
          <w:bCs/>
          <w:color w:val="000000"/>
          <w:sz w:val="24"/>
          <w:szCs w:val="24"/>
        </w:rPr>
        <w:t>February 4</w:t>
      </w:r>
      <w:r w:rsidRPr="00A57E47">
        <w:rPr>
          <w:b/>
          <w:bCs/>
          <w:color w:val="000000"/>
          <w:sz w:val="24"/>
          <w:szCs w:val="24"/>
        </w:rPr>
        <w:t>, 2021.</w:t>
      </w:r>
      <w:r w:rsidRPr="008F6D92">
        <w:rPr>
          <w:b/>
          <w:bCs/>
          <w:color w:val="000000"/>
          <w:sz w:val="24"/>
          <w:szCs w:val="24"/>
        </w:rPr>
        <w:t xml:space="preserve"> </w:t>
      </w:r>
      <w:r w:rsidRPr="008F6D92">
        <w:rPr>
          <w:color w:val="000000"/>
          <w:sz w:val="24"/>
          <w:szCs w:val="24"/>
        </w:rPr>
        <w:t xml:space="preserve">  </w:t>
      </w:r>
    </w:p>
    <w:p w14:paraId="6B7DDA7D" w14:textId="77777777" w:rsidR="007F37BA" w:rsidRPr="008F6D92" w:rsidRDefault="007F37BA" w:rsidP="007F37BA">
      <w:pPr>
        <w:widowControl w:val="0"/>
        <w:autoSpaceDE w:val="0"/>
        <w:autoSpaceDN w:val="0"/>
        <w:adjustRightInd w:val="0"/>
        <w:jc w:val="both"/>
        <w:rPr>
          <w:rFonts w:ascii="Times" w:hAnsi="Times" w:cs="Times"/>
          <w:sz w:val="24"/>
          <w:szCs w:val="24"/>
        </w:rPr>
      </w:pPr>
      <w:r w:rsidRPr="008F6D92">
        <w:rPr>
          <w:color w:val="FFFFFF"/>
          <w:sz w:val="24"/>
          <w:szCs w:val="24"/>
        </w:rPr>
        <w:t>SAP</w:t>
      </w:r>
    </w:p>
    <w:p w14:paraId="1D644A7B" w14:textId="77777777" w:rsidR="00EA7C57" w:rsidRDefault="00EA7C57" w:rsidP="00805BD7">
      <w:pPr>
        <w:widowControl w:val="0"/>
        <w:autoSpaceDE w:val="0"/>
        <w:autoSpaceDN w:val="0"/>
        <w:adjustRightInd w:val="0"/>
        <w:jc w:val="both"/>
        <w:rPr>
          <w:color w:val="000000"/>
          <w:sz w:val="24"/>
          <w:szCs w:val="24"/>
        </w:rPr>
      </w:pPr>
      <w:r w:rsidRPr="0021178E">
        <w:rPr>
          <w:color w:val="000000"/>
          <w:sz w:val="24"/>
          <w:szCs w:val="24"/>
        </w:rPr>
        <w:t>Contractor should not perform work on or incur any costs associated with the contract prior to the effective date of the contract. The State assumes no liability for any expenses incurred prior to the effective date of the</w:t>
      </w:r>
      <w:r>
        <w:rPr>
          <w:color w:val="000000"/>
          <w:sz w:val="24"/>
          <w:szCs w:val="24"/>
        </w:rPr>
        <w:t xml:space="preserve"> </w:t>
      </w:r>
      <w:r w:rsidRPr="0021178E">
        <w:rPr>
          <w:color w:val="000000"/>
          <w:sz w:val="24"/>
          <w:szCs w:val="24"/>
        </w:rPr>
        <w:t xml:space="preserve">contract. </w:t>
      </w:r>
    </w:p>
    <w:p w14:paraId="692D464C" w14:textId="77777777" w:rsidR="00EA7C57" w:rsidRDefault="00EA7C57" w:rsidP="00805BD7">
      <w:pPr>
        <w:widowControl w:val="0"/>
        <w:autoSpaceDE w:val="0"/>
        <w:autoSpaceDN w:val="0"/>
        <w:adjustRightInd w:val="0"/>
        <w:jc w:val="both"/>
        <w:rPr>
          <w:color w:val="000000"/>
          <w:sz w:val="24"/>
          <w:szCs w:val="24"/>
        </w:rPr>
      </w:pPr>
    </w:p>
    <w:p w14:paraId="744603F0" w14:textId="77777777" w:rsidR="007C7653" w:rsidRPr="008F6D92" w:rsidRDefault="007F37BA" w:rsidP="007C7653">
      <w:pPr>
        <w:widowControl w:val="0"/>
        <w:autoSpaceDE w:val="0"/>
        <w:autoSpaceDN w:val="0"/>
        <w:adjustRightInd w:val="0"/>
        <w:jc w:val="both"/>
        <w:rPr>
          <w:rFonts w:ascii="Times" w:hAnsi="Times" w:cs="Times"/>
          <w:sz w:val="24"/>
          <w:szCs w:val="24"/>
        </w:rPr>
      </w:pPr>
      <w:r w:rsidRPr="008F6D92">
        <w:rPr>
          <w:color w:val="000000"/>
          <w:sz w:val="24"/>
          <w:szCs w:val="24"/>
        </w:rPr>
        <w:t xml:space="preserve">If you are aggrieved in connection with the award of the contract, you may be entitled to protest, but only as provided in Section 11-35-4210. To protest an award, you must (i) submit notice of your intent to protest within seven business days of the date the award notice is posted, and (ii) submit your actual protest within fifteen days of the date the award notice is posted. Days are calculated as provided in Section 11-35-310(13). Both protests and notices of intent to protest must be in writing and must be received by the appropriate Chief Procurement Officer within the time provided. </w:t>
      </w:r>
      <w:r w:rsidR="007C7653" w:rsidRPr="008F6D92">
        <w:rPr>
          <w:color w:val="000000"/>
          <w:sz w:val="24"/>
          <w:szCs w:val="24"/>
        </w:rPr>
        <w:t>The grounds of the protest and the relief requested must be set forth with enough particularity to give notice of the issues to be decided.</w:t>
      </w:r>
    </w:p>
    <w:p w14:paraId="4C086F0E" w14:textId="3D120001" w:rsidR="007C7653" w:rsidRDefault="007C7653" w:rsidP="00805BD7">
      <w:pPr>
        <w:widowControl w:val="0"/>
        <w:autoSpaceDE w:val="0"/>
        <w:autoSpaceDN w:val="0"/>
        <w:adjustRightInd w:val="0"/>
        <w:jc w:val="both"/>
        <w:rPr>
          <w:color w:val="000000"/>
          <w:sz w:val="24"/>
          <w:szCs w:val="24"/>
        </w:rPr>
      </w:pPr>
    </w:p>
    <w:p w14:paraId="35114AC6" w14:textId="7B69627E" w:rsidR="00805BD7" w:rsidRDefault="00805BD7" w:rsidP="00805BD7">
      <w:pPr>
        <w:widowControl w:val="0"/>
        <w:autoSpaceDE w:val="0"/>
        <w:autoSpaceDN w:val="0"/>
        <w:adjustRightInd w:val="0"/>
        <w:jc w:val="both"/>
        <w:rPr>
          <w:rFonts w:ascii="Times" w:hAnsi="Times" w:cs="Times"/>
          <w:sz w:val="24"/>
          <w:szCs w:val="24"/>
        </w:rPr>
      </w:pPr>
      <w:r>
        <w:rPr>
          <w:color w:val="000000"/>
          <w:sz w:val="24"/>
          <w:szCs w:val="24"/>
        </w:rPr>
        <w:t>Any protest must be addressed to the Chief Procurement Officer, Information Technology Management Office, and submitted in writing</w:t>
      </w:r>
      <w:r w:rsidR="007C7653">
        <w:rPr>
          <w:color w:val="000000"/>
          <w:sz w:val="24"/>
          <w:szCs w:val="24"/>
        </w:rPr>
        <w:t>:</w:t>
      </w:r>
      <w:r>
        <w:rPr>
          <w:color w:val="000000"/>
          <w:sz w:val="24"/>
          <w:szCs w:val="24"/>
        </w:rPr>
        <w:t xml:space="preserve"> </w:t>
      </w:r>
    </w:p>
    <w:p w14:paraId="736E68D1" w14:textId="77777777" w:rsidR="00805BD7" w:rsidRDefault="00805BD7" w:rsidP="00805BD7">
      <w:pPr>
        <w:widowControl w:val="0"/>
        <w:autoSpaceDE w:val="0"/>
        <w:autoSpaceDN w:val="0"/>
        <w:adjustRightInd w:val="0"/>
        <w:jc w:val="both"/>
        <w:rPr>
          <w:rFonts w:ascii="Times" w:hAnsi="Times" w:cs="Times"/>
          <w:sz w:val="24"/>
          <w:szCs w:val="24"/>
        </w:rPr>
      </w:pPr>
      <w:r>
        <w:rPr>
          <w:color w:val="000000"/>
          <w:sz w:val="24"/>
          <w:szCs w:val="24"/>
        </w:rPr>
        <w:t xml:space="preserve">(a) by email to protest-itmo@itmo.sc.gov , </w:t>
      </w:r>
      <w:r>
        <w:rPr>
          <w:rFonts w:ascii="Times" w:hAnsi="Times" w:cs="Times"/>
          <w:sz w:val="24"/>
          <w:szCs w:val="24"/>
        </w:rPr>
        <w:t xml:space="preserve"> </w:t>
      </w:r>
      <w:r>
        <w:rPr>
          <w:color w:val="000000"/>
          <w:sz w:val="24"/>
          <w:szCs w:val="24"/>
        </w:rPr>
        <w:t xml:space="preserve">or </w:t>
      </w:r>
    </w:p>
    <w:p w14:paraId="6DB8006D" w14:textId="77777777" w:rsidR="00805BD7" w:rsidRDefault="00805BD7" w:rsidP="00805BD7">
      <w:pPr>
        <w:widowControl w:val="0"/>
        <w:autoSpaceDE w:val="0"/>
        <w:autoSpaceDN w:val="0"/>
        <w:adjustRightInd w:val="0"/>
        <w:jc w:val="both"/>
        <w:rPr>
          <w:rFonts w:ascii="Times" w:hAnsi="Times" w:cs="Times"/>
          <w:sz w:val="24"/>
          <w:szCs w:val="24"/>
        </w:rPr>
      </w:pPr>
      <w:r>
        <w:rPr>
          <w:color w:val="000000"/>
          <w:sz w:val="24"/>
          <w:szCs w:val="24"/>
        </w:rPr>
        <w:t xml:space="preserve">(b) by post or delivery to 1201 Main Street, Suite 601, Columbia, SC 29201. </w:t>
      </w:r>
    </w:p>
    <w:p w14:paraId="03CAE8FB" w14:textId="77777777" w:rsidR="007F37BA" w:rsidRDefault="007F37BA" w:rsidP="007F37BA">
      <w:pPr>
        <w:widowControl w:val="0"/>
        <w:autoSpaceDE w:val="0"/>
        <w:autoSpaceDN w:val="0"/>
        <w:adjustRightInd w:val="0"/>
        <w:rPr>
          <w:color w:val="FFFFFF"/>
          <w:sz w:val="24"/>
          <w:szCs w:val="24"/>
        </w:rPr>
      </w:pPr>
    </w:p>
    <w:p w14:paraId="2163CE00" w14:textId="7696FCE7" w:rsidR="000B6340" w:rsidRDefault="000B6340" w:rsidP="000B6340">
      <w:pPr>
        <w:widowControl w:val="0"/>
        <w:autoSpaceDE w:val="0"/>
        <w:autoSpaceDN w:val="0"/>
        <w:adjustRightInd w:val="0"/>
        <w:jc w:val="both"/>
        <w:rPr>
          <w:color w:val="000000"/>
          <w:sz w:val="24"/>
          <w:szCs w:val="24"/>
        </w:rPr>
      </w:pPr>
      <w:r w:rsidRPr="00536109">
        <w:rPr>
          <w:color w:val="000000"/>
          <w:sz w:val="24"/>
          <w:szCs w:val="24"/>
        </w:rPr>
        <w:t>Contract Number:</w:t>
      </w:r>
      <w:r w:rsidR="00536109" w:rsidRPr="00536109">
        <w:rPr>
          <w:color w:val="000000"/>
          <w:sz w:val="24"/>
          <w:szCs w:val="24"/>
        </w:rPr>
        <w:t xml:space="preserve"> </w:t>
      </w:r>
      <w:r w:rsidR="00DE04DC">
        <w:rPr>
          <w:color w:val="000000"/>
          <w:sz w:val="24"/>
          <w:szCs w:val="24"/>
        </w:rPr>
        <w:t>4400024493</w:t>
      </w:r>
      <w:r w:rsidRPr="00536109">
        <w:rPr>
          <w:color w:val="000000"/>
          <w:sz w:val="24"/>
          <w:szCs w:val="24"/>
        </w:rPr>
        <w:t xml:space="preserve"> </w:t>
      </w:r>
    </w:p>
    <w:p w14:paraId="19712241" w14:textId="77777777" w:rsidR="007C7653" w:rsidRPr="00536109" w:rsidRDefault="007C7653" w:rsidP="000B6340">
      <w:pPr>
        <w:widowControl w:val="0"/>
        <w:autoSpaceDE w:val="0"/>
        <w:autoSpaceDN w:val="0"/>
        <w:adjustRightInd w:val="0"/>
        <w:jc w:val="both"/>
        <w:rPr>
          <w:color w:val="000000"/>
          <w:sz w:val="24"/>
          <w:szCs w:val="24"/>
        </w:rPr>
      </w:pPr>
    </w:p>
    <w:p w14:paraId="7A9D3269" w14:textId="3817CCA8" w:rsidR="00190351" w:rsidRPr="00190351" w:rsidRDefault="000B6340" w:rsidP="00190351">
      <w:pPr>
        <w:pStyle w:val="BodyText"/>
        <w:kinsoku w:val="0"/>
        <w:overflowPunct w:val="0"/>
        <w:rPr>
          <w:sz w:val="24"/>
          <w:szCs w:val="24"/>
        </w:rPr>
      </w:pPr>
      <w:r w:rsidRPr="00536109">
        <w:rPr>
          <w:color w:val="000000"/>
          <w:sz w:val="24"/>
          <w:szCs w:val="24"/>
        </w:rPr>
        <w:t xml:space="preserve">Awarded To: </w:t>
      </w:r>
      <w:r w:rsidRPr="00536109">
        <w:rPr>
          <w:color w:val="000000"/>
          <w:sz w:val="24"/>
          <w:szCs w:val="24"/>
        </w:rPr>
        <w:tab/>
      </w:r>
      <w:r w:rsidR="000F4C60">
        <w:rPr>
          <w:color w:val="000000"/>
          <w:sz w:val="24"/>
          <w:szCs w:val="24"/>
        </w:rPr>
        <w:t>Morneau Shepell Limited</w:t>
      </w:r>
      <w:r w:rsidR="00190351" w:rsidRPr="00190351">
        <w:rPr>
          <w:sz w:val="24"/>
          <w:szCs w:val="24"/>
        </w:rPr>
        <w:t xml:space="preserve"> </w:t>
      </w:r>
    </w:p>
    <w:p w14:paraId="22449526" w14:textId="77777777" w:rsidR="000F4C60" w:rsidRPr="000F4C60" w:rsidRDefault="000F4C60" w:rsidP="000F4C60">
      <w:pPr>
        <w:pStyle w:val="BodyText"/>
        <w:kinsoku w:val="0"/>
        <w:overflowPunct w:val="0"/>
        <w:ind w:left="1440"/>
        <w:rPr>
          <w:sz w:val="24"/>
          <w:szCs w:val="24"/>
        </w:rPr>
      </w:pPr>
      <w:r w:rsidRPr="000F4C60">
        <w:rPr>
          <w:sz w:val="24"/>
          <w:szCs w:val="24"/>
        </w:rPr>
        <w:t>115 Perimeter Center Place NE, Suite 1050</w:t>
      </w:r>
    </w:p>
    <w:p w14:paraId="3C1A889B" w14:textId="243BE6AA" w:rsidR="000F4C60" w:rsidRDefault="000F4C60" w:rsidP="000F4C60">
      <w:pPr>
        <w:pStyle w:val="BodyText"/>
        <w:kinsoku w:val="0"/>
        <w:overflowPunct w:val="0"/>
        <w:ind w:left="1440"/>
        <w:rPr>
          <w:sz w:val="24"/>
          <w:szCs w:val="24"/>
        </w:rPr>
      </w:pPr>
      <w:r w:rsidRPr="000F4C60">
        <w:rPr>
          <w:sz w:val="24"/>
          <w:szCs w:val="24"/>
        </w:rPr>
        <w:t>Atlanta, GA 30346</w:t>
      </w:r>
    </w:p>
    <w:p w14:paraId="290CD370" w14:textId="77777777" w:rsidR="007C7653" w:rsidRPr="000F4C60" w:rsidRDefault="007C7653" w:rsidP="000F4C60">
      <w:pPr>
        <w:pStyle w:val="BodyText"/>
        <w:kinsoku w:val="0"/>
        <w:overflowPunct w:val="0"/>
        <w:ind w:left="1440"/>
        <w:rPr>
          <w:sz w:val="24"/>
          <w:szCs w:val="24"/>
        </w:rPr>
      </w:pPr>
    </w:p>
    <w:p w14:paraId="14A8FA10" w14:textId="129298F0" w:rsidR="000F4C60" w:rsidRDefault="00D84F4E" w:rsidP="000F4C60">
      <w:pPr>
        <w:widowControl w:val="0"/>
        <w:autoSpaceDE w:val="0"/>
        <w:autoSpaceDN w:val="0"/>
        <w:adjustRightInd w:val="0"/>
        <w:jc w:val="both"/>
        <w:rPr>
          <w:bCs/>
          <w:color w:val="000000"/>
          <w:sz w:val="24"/>
        </w:rPr>
      </w:pPr>
      <w:r w:rsidRPr="00884BA7">
        <w:rPr>
          <w:bCs/>
          <w:color w:val="000000"/>
          <w:sz w:val="24"/>
        </w:rPr>
        <w:t>Initial Term (Proof of Concept)</w:t>
      </w:r>
      <w:r w:rsidR="000F4C60" w:rsidRPr="00884BA7">
        <w:rPr>
          <w:bCs/>
          <w:color w:val="000000"/>
          <w:sz w:val="24"/>
        </w:rPr>
        <w:t xml:space="preserve">:  August 17, 2020 through </w:t>
      </w:r>
      <w:r w:rsidRPr="00884BA7">
        <w:rPr>
          <w:bCs/>
          <w:color w:val="000000"/>
          <w:sz w:val="24"/>
        </w:rPr>
        <w:t>November 9, 2020</w:t>
      </w:r>
      <w:r w:rsidR="00EB188B">
        <w:rPr>
          <w:bCs/>
          <w:color w:val="000000"/>
          <w:sz w:val="24"/>
        </w:rPr>
        <w:t xml:space="preserve"> (3 months)</w:t>
      </w:r>
      <w:r w:rsidRPr="00884BA7">
        <w:rPr>
          <w:bCs/>
          <w:color w:val="000000"/>
          <w:sz w:val="24"/>
        </w:rPr>
        <w:t>.</w:t>
      </w:r>
    </w:p>
    <w:p w14:paraId="1D01EC7B" w14:textId="77777777" w:rsidR="00150A0C" w:rsidRDefault="00150A0C" w:rsidP="000F4C60">
      <w:pPr>
        <w:widowControl w:val="0"/>
        <w:autoSpaceDE w:val="0"/>
        <w:autoSpaceDN w:val="0"/>
        <w:adjustRightInd w:val="0"/>
        <w:jc w:val="both"/>
        <w:rPr>
          <w:bCs/>
          <w:color w:val="000000"/>
          <w:sz w:val="24"/>
        </w:rPr>
      </w:pPr>
    </w:p>
    <w:p w14:paraId="54A7D6BD" w14:textId="5A76837B" w:rsidR="009535EC" w:rsidRDefault="009535EC" w:rsidP="009535EC">
      <w:pPr>
        <w:widowControl w:val="0"/>
        <w:autoSpaceDE w:val="0"/>
        <w:autoSpaceDN w:val="0"/>
        <w:adjustRightInd w:val="0"/>
        <w:jc w:val="both"/>
        <w:rPr>
          <w:color w:val="000000"/>
          <w:sz w:val="24"/>
          <w:szCs w:val="24"/>
        </w:rPr>
      </w:pPr>
      <w:r w:rsidRPr="00A57E47">
        <w:rPr>
          <w:color w:val="000000"/>
          <w:sz w:val="24"/>
          <w:szCs w:val="24"/>
        </w:rPr>
        <w:t xml:space="preserve">Maximum Contract Term: February </w:t>
      </w:r>
      <w:r w:rsidR="00EA7C57" w:rsidRPr="00A57E47">
        <w:rPr>
          <w:color w:val="000000"/>
          <w:sz w:val="24"/>
          <w:szCs w:val="24"/>
        </w:rPr>
        <w:t>4</w:t>
      </w:r>
      <w:r w:rsidRPr="00A57E47">
        <w:rPr>
          <w:color w:val="000000"/>
          <w:sz w:val="24"/>
          <w:szCs w:val="24"/>
        </w:rPr>
        <w:t xml:space="preserve">, 2021 through </w:t>
      </w:r>
      <w:r w:rsidR="00EA7C57" w:rsidRPr="00A57E47">
        <w:rPr>
          <w:color w:val="000000"/>
          <w:sz w:val="24"/>
          <w:szCs w:val="24"/>
        </w:rPr>
        <w:t>October 31</w:t>
      </w:r>
      <w:r w:rsidRPr="00A57E47">
        <w:rPr>
          <w:color w:val="000000"/>
          <w:sz w:val="24"/>
          <w:szCs w:val="24"/>
        </w:rPr>
        <w:t>, 2027</w:t>
      </w:r>
      <w:r w:rsidR="00EB188B" w:rsidRPr="00A57E47">
        <w:rPr>
          <w:color w:val="000000"/>
          <w:sz w:val="24"/>
          <w:szCs w:val="24"/>
        </w:rPr>
        <w:t xml:space="preserve"> (81 months).</w:t>
      </w:r>
    </w:p>
    <w:p w14:paraId="0F9EF6D4" w14:textId="77777777" w:rsidR="00150A0C" w:rsidRDefault="00150A0C" w:rsidP="009535EC">
      <w:pPr>
        <w:widowControl w:val="0"/>
        <w:autoSpaceDE w:val="0"/>
        <w:autoSpaceDN w:val="0"/>
        <w:adjustRightInd w:val="0"/>
        <w:jc w:val="both"/>
        <w:rPr>
          <w:color w:val="000000"/>
          <w:sz w:val="24"/>
          <w:szCs w:val="24"/>
        </w:rPr>
      </w:pPr>
    </w:p>
    <w:p w14:paraId="01FBDB51" w14:textId="0CB4AF5E" w:rsidR="00884BA7" w:rsidRDefault="00150A0C" w:rsidP="00D84F4E">
      <w:pPr>
        <w:widowControl w:val="0"/>
        <w:autoSpaceDE w:val="0"/>
        <w:autoSpaceDN w:val="0"/>
        <w:adjustRightInd w:val="0"/>
        <w:jc w:val="both"/>
        <w:rPr>
          <w:bCs/>
          <w:sz w:val="24"/>
          <w:szCs w:val="24"/>
        </w:rPr>
      </w:pPr>
      <w:r>
        <w:rPr>
          <w:bCs/>
          <w:sz w:val="24"/>
          <w:szCs w:val="24"/>
        </w:rPr>
        <w:t xml:space="preserve">The total of Column E – Milestone Payment Amount:  </w:t>
      </w:r>
      <w:r w:rsidR="00A57E47" w:rsidRPr="00A57E47">
        <w:rPr>
          <w:bCs/>
          <w:sz w:val="24"/>
          <w:szCs w:val="24"/>
        </w:rPr>
        <w:t>$40,763,815.00</w:t>
      </w:r>
      <w:r>
        <w:rPr>
          <w:bCs/>
          <w:sz w:val="24"/>
          <w:szCs w:val="24"/>
        </w:rPr>
        <w:t xml:space="preserve"> </w:t>
      </w:r>
    </w:p>
    <w:p w14:paraId="5D853607" w14:textId="77777777" w:rsidR="00150A0C" w:rsidRDefault="00150A0C" w:rsidP="00D84F4E">
      <w:pPr>
        <w:widowControl w:val="0"/>
        <w:autoSpaceDE w:val="0"/>
        <w:autoSpaceDN w:val="0"/>
        <w:adjustRightInd w:val="0"/>
        <w:jc w:val="both"/>
        <w:rPr>
          <w:bCs/>
          <w:sz w:val="24"/>
          <w:szCs w:val="24"/>
        </w:rPr>
      </w:pPr>
    </w:p>
    <w:p w14:paraId="7C777AF3" w14:textId="77777777" w:rsidR="00150A0C" w:rsidRPr="00884BA7" w:rsidRDefault="00150A0C" w:rsidP="00D84F4E">
      <w:pPr>
        <w:widowControl w:val="0"/>
        <w:autoSpaceDE w:val="0"/>
        <w:autoSpaceDN w:val="0"/>
        <w:adjustRightInd w:val="0"/>
        <w:jc w:val="both"/>
        <w:rPr>
          <w:bCs/>
          <w:color w:val="000000"/>
          <w:sz w:val="24"/>
        </w:rPr>
      </w:pPr>
    </w:p>
    <w:p w14:paraId="0293A020" w14:textId="77777777" w:rsidR="005B500D" w:rsidRPr="000E484D" w:rsidRDefault="00DA33F8" w:rsidP="00205CA4">
      <w:pPr>
        <w:ind w:left="720" w:hanging="720"/>
        <w:jc w:val="both"/>
        <w:rPr>
          <w:sz w:val="24"/>
          <w:szCs w:val="24"/>
        </w:rPr>
      </w:pPr>
      <w:r w:rsidRPr="000E484D">
        <w:rPr>
          <w:noProof/>
          <w:sz w:val="24"/>
          <w:szCs w:val="24"/>
        </w:rPr>
        <w:drawing>
          <wp:inline distT="0" distB="0" distL="0" distR="0" wp14:anchorId="7FDE267F" wp14:editId="0877C735">
            <wp:extent cx="1924050" cy="42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429260"/>
                    </a:xfrm>
                    <a:prstGeom prst="rect">
                      <a:avLst/>
                    </a:prstGeom>
                    <a:noFill/>
                    <a:ln>
                      <a:noFill/>
                    </a:ln>
                  </pic:spPr>
                </pic:pic>
              </a:graphicData>
            </a:graphic>
          </wp:inline>
        </w:drawing>
      </w:r>
    </w:p>
    <w:p w14:paraId="7472A7DD" w14:textId="77777777" w:rsidR="005B500D" w:rsidRPr="000E484D" w:rsidRDefault="005B500D" w:rsidP="000C7612">
      <w:pPr>
        <w:autoSpaceDE w:val="0"/>
        <w:autoSpaceDN w:val="0"/>
        <w:adjustRightInd w:val="0"/>
        <w:rPr>
          <w:sz w:val="24"/>
          <w:szCs w:val="24"/>
        </w:rPr>
      </w:pPr>
      <w:r w:rsidRPr="000E484D">
        <w:rPr>
          <w:sz w:val="24"/>
          <w:szCs w:val="24"/>
        </w:rPr>
        <w:t>David H Quiat</w:t>
      </w:r>
    </w:p>
    <w:p w14:paraId="6D9ECAFC" w14:textId="77777777" w:rsidR="002C67A8" w:rsidRPr="000E484D" w:rsidRDefault="002C67A8" w:rsidP="000C7612">
      <w:pPr>
        <w:autoSpaceDE w:val="0"/>
        <w:autoSpaceDN w:val="0"/>
        <w:adjustRightInd w:val="0"/>
        <w:rPr>
          <w:sz w:val="24"/>
          <w:szCs w:val="24"/>
        </w:rPr>
      </w:pPr>
      <w:r w:rsidRPr="000E484D">
        <w:rPr>
          <w:sz w:val="24"/>
          <w:szCs w:val="24"/>
        </w:rPr>
        <w:t>Procurement Officer</w:t>
      </w:r>
    </w:p>
    <w:sectPr w:rsidR="002C67A8" w:rsidRPr="000E484D" w:rsidSect="002C67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A0F02" w14:textId="77777777" w:rsidR="00383B89" w:rsidRDefault="00383B89" w:rsidP="00036FA6">
      <w:r>
        <w:separator/>
      </w:r>
    </w:p>
  </w:endnote>
  <w:endnote w:type="continuationSeparator" w:id="0">
    <w:p w14:paraId="12FE1D53" w14:textId="77777777" w:rsidR="00383B89" w:rsidRDefault="00383B89" w:rsidP="0003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E95F" w14:textId="77777777" w:rsidR="00383B89" w:rsidRDefault="00383B89" w:rsidP="00036FA6">
      <w:r>
        <w:separator/>
      </w:r>
    </w:p>
  </w:footnote>
  <w:footnote w:type="continuationSeparator" w:id="0">
    <w:p w14:paraId="3D192999" w14:textId="77777777" w:rsidR="00383B89" w:rsidRDefault="00383B89" w:rsidP="00036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5B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9E58F6"/>
    <w:multiLevelType w:val="hybridMultilevel"/>
    <w:tmpl w:val="D71E27CE"/>
    <w:lvl w:ilvl="0" w:tplc="7374B504">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FF818BB"/>
    <w:multiLevelType w:val="hybridMultilevel"/>
    <w:tmpl w:val="D92E6528"/>
    <w:lvl w:ilvl="0" w:tplc="AC3AA9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203BF"/>
    <w:multiLevelType w:val="hybridMultilevel"/>
    <w:tmpl w:val="EACE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A287D"/>
    <w:multiLevelType w:val="multilevel"/>
    <w:tmpl w:val="64C0B4E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color w:val="auto"/>
        <w:sz w:val="24"/>
        <w:szCs w:val="24"/>
      </w:rPr>
    </w:lvl>
    <w:lvl w:ilvl="3">
      <w:start w:val="1"/>
      <w:numFmt w:val="lowerLetter"/>
      <w:lvlText w:val="(%4)"/>
      <w:lvlJc w:val="left"/>
      <w:pPr>
        <w:ind w:left="1548" w:hanging="648"/>
      </w:pPr>
      <w:rPr>
        <w:rFonts w:hint="default"/>
        <w:b w:val="0"/>
        <w:color w:val="auto"/>
        <w:sz w:val="24"/>
        <w:szCs w:val="24"/>
        <w:u w:val="none"/>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44203A4E"/>
    <w:multiLevelType w:val="hybridMultilevel"/>
    <w:tmpl w:val="3E885B1E"/>
    <w:lvl w:ilvl="0" w:tplc="09C6716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556F8"/>
    <w:multiLevelType w:val="hybridMultilevel"/>
    <w:tmpl w:val="525AE0FE"/>
    <w:lvl w:ilvl="0" w:tplc="F7C4DC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64"/>
    <w:rsid w:val="00031094"/>
    <w:rsid w:val="000314FF"/>
    <w:rsid w:val="00036FA6"/>
    <w:rsid w:val="00071B5D"/>
    <w:rsid w:val="0008085C"/>
    <w:rsid w:val="00085D29"/>
    <w:rsid w:val="000945C6"/>
    <w:rsid w:val="00095536"/>
    <w:rsid w:val="000B6340"/>
    <w:rsid w:val="000C7612"/>
    <w:rsid w:val="000E484D"/>
    <w:rsid w:val="000F16FE"/>
    <w:rsid w:val="000F4C60"/>
    <w:rsid w:val="00114F9E"/>
    <w:rsid w:val="00150A0C"/>
    <w:rsid w:val="0016021A"/>
    <w:rsid w:val="00175B4B"/>
    <w:rsid w:val="00190351"/>
    <w:rsid w:val="001A17BE"/>
    <w:rsid w:val="001A2997"/>
    <w:rsid w:val="001A4636"/>
    <w:rsid w:val="001D1A71"/>
    <w:rsid w:val="00205CA4"/>
    <w:rsid w:val="00233B9E"/>
    <w:rsid w:val="00253BAC"/>
    <w:rsid w:val="002C0B24"/>
    <w:rsid w:val="002C67A8"/>
    <w:rsid w:val="0030179D"/>
    <w:rsid w:val="00340AF9"/>
    <w:rsid w:val="00343C76"/>
    <w:rsid w:val="0036131C"/>
    <w:rsid w:val="00374183"/>
    <w:rsid w:val="00383B89"/>
    <w:rsid w:val="003905F9"/>
    <w:rsid w:val="003A3F13"/>
    <w:rsid w:val="003C5A8F"/>
    <w:rsid w:val="00405646"/>
    <w:rsid w:val="00423AF1"/>
    <w:rsid w:val="00456B46"/>
    <w:rsid w:val="00475953"/>
    <w:rsid w:val="004B25BF"/>
    <w:rsid w:val="004B493C"/>
    <w:rsid w:val="004E4DFF"/>
    <w:rsid w:val="00536109"/>
    <w:rsid w:val="0055701F"/>
    <w:rsid w:val="005601A6"/>
    <w:rsid w:val="00572F91"/>
    <w:rsid w:val="00575160"/>
    <w:rsid w:val="0058400D"/>
    <w:rsid w:val="005958E6"/>
    <w:rsid w:val="005B14C3"/>
    <w:rsid w:val="005B500D"/>
    <w:rsid w:val="005D2A87"/>
    <w:rsid w:val="00604533"/>
    <w:rsid w:val="00616535"/>
    <w:rsid w:val="00660A83"/>
    <w:rsid w:val="006E35BE"/>
    <w:rsid w:val="006F3B84"/>
    <w:rsid w:val="006F68B5"/>
    <w:rsid w:val="00703013"/>
    <w:rsid w:val="007606E1"/>
    <w:rsid w:val="007B3586"/>
    <w:rsid w:val="007C7653"/>
    <w:rsid w:val="007D5AED"/>
    <w:rsid w:val="007E385E"/>
    <w:rsid w:val="007F37BA"/>
    <w:rsid w:val="00805BD7"/>
    <w:rsid w:val="00861149"/>
    <w:rsid w:val="00884BA7"/>
    <w:rsid w:val="008926C7"/>
    <w:rsid w:val="008A4C6F"/>
    <w:rsid w:val="008C0D83"/>
    <w:rsid w:val="008E5BDF"/>
    <w:rsid w:val="008F6D92"/>
    <w:rsid w:val="009345E5"/>
    <w:rsid w:val="0093620D"/>
    <w:rsid w:val="009535EC"/>
    <w:rsid w:val="00962DB1"/>
    <w:rsid w:val="00971A64"/>
    <w:rsid w:val="0098383B"/>
    <w:rsid w:val="009879C7"/>
    <w:rsid w:val="009923D9"/>
    <w:rsid w:val="009C23CE"/>
    <w:rsid w:val="009C4326"/>
    <w:rsid w:val="009D1A81"/>
    <w:rsid w:val="009F2FE8"/>
    <w:rsid w:val="00A56A21"/>
    <w:rsid w:val="00A56BD3"/>
    <w:rsid w:val="00A57E47"/>
    <w:rsid w:val="00A75EBD"/>
    <w:rsid w:val="00A81288"/>
    <w:rsid w:val="00A94CDB"/>
    <w:rsid w:val="00AE4C57"/>
    <w:rsid w:val="00AE521B"/>
    <w:rsid w:val="00AF3319"/>
    <w:rsid w:val="00B36617"/>
    <w:rsid w:val="00B91EB3"/>
    <w:rsid w:val="00BA7D28"/>
    <w:rsid w:val="00BD56C4"/>
    <w:rsid w:val="00BF7B2D"/>
    <w:rsid w:val="00C249F3"/>
    <w:rsid w:val="00C4677E"/>
    <w:rsid w:val="00C527DD"/>
    <w:rsid w:val="00C53B65"/>
    <w:rsid w:val="00C549D0"/>
    <w:rsid w:val="00CA5A15"/>
    <w:rsid w:val="00D02BE1"/>
    <w:rsid w:val="00D439AB"/>
    <w:rsid w:val="00D84F4E"/>
    <w:rsid w:val="00DA33F8"/>
    <w:rsid w:val="00DA77E2"/>
    <w:rsid w:val="00DE04DC"/>
    <w:rsid w:val="00DE2879"/>
    <w:rsid w:val="00E04D0C"/>
    <w:rsid w:val="00E20D8A"/>
    <w:rsid w:val="00E723F7"/>
    <w:rsid w:val="00EA7C57"/>
    <w:rsid w:val="00EB188B"/>
    <w:rsid w:val="00ED219D"/>
    <w:rsid w:val="00EE6E1D"/>
    <w:rsid w:val="00F13E22"/>
    <w:rsid w:val="00F67570"/>
    <w:rsid w:val="00FA6869"/>
    <w:rsid w:val="00FC6457"/>
    <w:rsid w:val="00FD24F5"/>
    <w:rsid w:val="00FD78CA"/>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F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A64"/>
  </w:style>
  <w:style w:type="paragraph" w:styleId="Heading1">
    <w:name w:val="heading 1"/>
    <w:basedOn w:val="Normal"/>
    <w:next w:val="Normal"/>
    <w:qFormat/>
    <w:rsid w:val="00971A64"/>
    <w:pPr>
      <w:keepNext/>
      <w:tabs>
        <w:tab w:val="left" w:pos="3600"/>
      </w:tabs>
      <w:jc w:val="center"/>
      <w:outlineLvl w:val="0"/>
    </w:pPr>
    <w:rPr>
      <w:b/>
    </w:rPr>
  </w:style>
  <w:style w:type="paragraph" w:styleId="Heading2">
    <w:name w:val="heading 2"/>
    <w:basedOn w:val="Normal"/>
    <w:next w:val="Normal"/>
    <w:link w:val="Heading2Char"/>
    <w:semiHidden/>
    <w:unhideWhenUsed/>
    <w:qFormat/>
    <w:rsid w:val="008926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23CE"/>
    <w:rPr>
      <w:color w:val="0000FF"/>
      <w:u w:val="single"/>
    </w:rPr>
  </w:style>
  <w:style w:type="paragraph" w:styleId="BodyText">
    <w:name w:val="Body Text"/>
    <w:basedOn w:val="Normal"/>
    <w:rsid w:val="000C7612"/>
    <w:pPr>
      <w:jc w:val="both"/>
    </w:p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9F2FE8"/>
    <w:pPr>
      <w:ind w:left="720"/>
    </w:pPr>
  </w:style>
  <w:style w:type="paragraph" w:styleId="Header">
    <w:name w:val="header"/>
    <w:basedOn w:val="Normal"/>
    <w:link w:val="HeaderChar"/>
    <w:rsid w:val="00036FA6"/>
    <w:pPr>
      <w:tabs>
        <w:tab w:val="center" w:pos="4680"/>
        <w:tab w:val="right" w:pos="9360"/>
      </w:tabs>
    </w:pPr>
  </w:style>
  <w:style w:type="character" w:customStyle="1" w:styleId="HeaderChar">
    <w:name w:val="Header Char"/>
    <w:basedOn w:val="DefaultParagraphFont"/>
    <w:link w:val="Header"/>
    <w:rsid w:val="00036FA6"/>
  </w:style>
  <w:style w:type="paragraph" w:styleId="Footer">
    <w:name w:val="footer"/>
    <w:basedOn w:val="Normal"/>
    <w:link w:val="FooterChar"/>
    <w:rsid w:val="00036FA6"/>
    <w:pPr>
      <w:tabs>
        <w:tab w:val="center" w:pos="4680"/>
        <w:tab w:val="right" w:pos="9360"/>
      </w:tabs>
    </w:pPr>
  </w:style>
  <w:style w:type="character" w:customStyle="1" w:styleId="FooterChar">
    <w:name w:val="Footer Char"/>
    <w:basedOn w:val="DefaultParagraphFont"/>
    <w:link w:val="Footer"/>
    <w:rsid w:val="00036FA6"/>
  </w:style>
  <w:style w:type="paragraph" w:styleId="BalloonText">
    <w:name w:val="Balloon Text"/>
    <w:basedOn w:val="Normal"/>
    <w:link w:val="BalloonTextChar"/>
    <w:rsid w:val="007606E1"/>
    <w:rPr>
      <w:rFonts w:ascii="Segoe UI" w:hAnsi="Segoe UI" w:cs="Segoe UI"/>
      <w:sz w:val="18"/>
      <w:szCs w:val="18"/>
    </w:rPr>
  </w:style>
  <w:style w:type="character" w:customStyle="1" w:styleId="BalloonTextChar">
    <w:name w:val="Balloon Text Char"/>
    <w:link w:val="BalloonText"/>
    <w:rsid w:val="007606E1"/>
    <w:rPr>
      <w:rFonts w:ascii="Segoe UI" w:hAnsi="Segoe UI" w:cs="Segoe UI"/>
      <w:sz w:val="18"/>
      <w:szCs w:val="18"/>
    </w:rPr>
  </w:style>
  <w:style w:type="character" w:customStyle="1" w:styleId="Heading2Char">
    <w:name w:val="Heading 2 Char"/>
    <w:basedOn w:val="DefaultParagraphFont"/>
    <w:link w:val="Heading2"/>
    <w:semiHidden/>
    <w:rsid w:val="008926C7"/>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0F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953630566">
      <w:bodyDiv w:val="1"/>
      <w:marLeft w:val="0"/>
      <w:marRight w:val="0"/>
      <w:marTop w:val="0"/>
      <w:marBottom w:val="0"/>
      <w:divBdr>
        <w:top w:val="none" w:sz="0" w:space="0" w:color="auto"/>
        <w:left w:val="none" w:sz="0" w:space="0" w:color="auto"/>
        <w:bottom w:val="none" w:sz="0" w:space="0" w:color="auto"/>
        <w:right w:val="none" w:sz="0" w:space="0" w:color="auto"/>
      </w:divBdr>
    </w:div>
    <w:div w:id="1096638047">
      <w:bodyDiv w:val="1"/>
      <w:marLeft w:val="0"/>
      <w:marRight w:val="0"/>
      <w:marTop w:val="0"/>
      <w:marBottom w:val="0"/>
      <w:divBdr>
        <w:top w:val="none" w:sz="0" w:space="0" w:color="auto"/>
        <w:left w:val="none" w:sz="0" w:space="0" w:color="auto"/>
        <w:bottom w:val="none" w:sz="0" w:space="0" w:color="auto"/>
        <w:right w:val="none" w:sz="0" w:space="0" w:color="auto"/>
      </w:divBdr>
    </w:div>
    <w:div w:id="1294411304">
      <w:bodyDiv w:val="1"/>
      <w:marLeft w:val="0"/>
      <w:marRight w:val="0"/>
      <w:marTop w:val="0"/>
      <w:marBottom w:val="0"/>
      <w:divBdr>
        <w:top w:val="none" w:sz="0" w:space="0" w:color="auto"/>
        <w:left w:val="none" w:sz="0" w:space="0" w:color="auto"/>
        <w:bottom w:val="none" w:sz="0" w:space="0" w:color="auto"/>
        <w:right w:val="none" w:sz="0" w:space="0" w:color="auto"/>
      </w:divBdr>
    </w:div>
    <w:div w:id="1580940817">
      <w:bodyDiv w:val="1"/>
      <w:marLeft w:val="0"/>
      <w:marRight w:val="0"/>
      <w:marTop w:val="0"/>
      <w:marBottom w:val="0"/>
      <w:divBdr>
        <w:top w:val="none" w:sz="0" w:space="0" w:color="auto"/>
        <w:left w:val="none" w:sz="0" w:space="0" w:color="auto"/>
        <w:bottom w:val="none" w:sz="0" w:space="0" w:color="auto"/>
        <w:right w:val="none" w:sz="0" w:space="0" w:color="auto"/>
      </w:divBdr>
    </w:div>
    <w:div w:id="1699159887">
      <w:bodyDiv w:val="1"/>
      <w:marLeft w:val="0"/>
      <w:marRight w:val="0"/>
      <w:marTop w:val="0"/>
      <w:marBottom w:val="0"/>
      <w:divBdr>
        <w:top w:val="none" w:sz="0" w:space="0" w:color="auto"/>
        <w:left w:val="none" w:sz="0" w:space="0" w:color="auto"/>
        <w:bottom w:val="none" w:sz="0" w:space="0" w:color="auto"/>
        <w:right w:val="none" w:sz="0" w:space="0" w:color="auto"/>
      </w:divBdr>
    </w:div>
    <w:div w:id="1777286042">
      <w:bodyDiv w:val="1"/>
      <w:marLeft w:val="0"/>
      <w:marRight w:val="0"/>
      <w:marTop w:val="0"/>
      <w:marBottom w:val="0"/>
      <w:divBdr>
        <w:top w:val="none" w:sz="0" w:space="0" w:color="auto"/>
        <w:left w:val="none" w:sz="0" w:space="0" w:color="auto"/>
        <w:bottom w:val="none" w:sz="0" w:space="0" w:color="auto"/>
        <w:right w:val="none" w:sz="0" w:space="0" w:color="auto"/>
      </w:divBdr>
    </w:div>
    <w:div w:id="20614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2039</CharactersWithSpaces>
  <SharedDoc>false</SharedDoc>
  <HLinks>
    <vt:vector size="6" baseType="variant">
      <vt:variant>
        <vt:i4>3473476</vt:i4>
      </vt:variant>
      <vt:variant>
        <vt:i4>0</vt:i4>
      </vt:variant>
      <vt:variant>
        <vt:i4>0</vt:i4>
      </vt:variant>
      <vt:variant>
        <vt:i4>5</vt:i4>
      </vt:variant>
      <vt:variant>
        <vt:lpwstr>mailto:protest-mmo@mmo.state.sc.us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2021-01-09T13:30:00Z</dcterms:created>
  <dcterms:modified xsi:type="dcterms:W3CDTF">2021-01-25T19:59:00Z</dcterms:modified>
</cp:coreProperties>
</file>