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E0" w:rsidRDefault="00FE35F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bookmarkStart w:id="0" w:name="SC_01_000_1"/>
      <w:r>
        <w:rPr>
          <w:rFonts w:ascii="Times New Roman" w:hAnsi="Times New Roman" w:cs="Times New Roman"/>
          <w:color w:val="FFFFFF"/>
          <w:sz w:val="2"/>
          <w:szCs w:val="2"/>
        </w:rPr>
        <w:t>SAP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3875"/>
        <w:gridCol w:w="1987"/>
        <w:gridCol w:w="2583"/>
      </w:tblGrid>
      <w:tr w:rsidR="000467E0"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bookmarkEnd w:id="0"/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14400" cy="866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State of South Carolina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</w:rPr>
              <w:t>SOLICITATION TYPE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] 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Solicitation Number: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Date Issued: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Procurement Officer: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Phone: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E-Mail Address: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Mailing Address: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04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0467E0" w:rsidRDefault="00FE35F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 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0467E0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DESCRIPTION: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67E0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USING GOVERNMENTAL UNIT: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467E0" w:rsidRDefault="00FE35F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0467E0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 Term "Offer" Means Your "Bid" or "Proposal".  Unless submitted on-line, your offer must be submitted in a sealed package. Solicitation Number &amp; Opening Date must appear on package exterior. See "Submitting Your Offer" provision.</w:t>
            </w:r>
          </w:p>
        </w:tc>
      </w:tr>
    </w:tbl>
    <w:p w:rsidR="000467E0" w:rsidRDefault="00FE35F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 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862"/>
        <w:gridCol w:w="4064"/>
        <w:gridCol w:w="10"/>
      </w:tblGrid>
      <w:tr w:rsidR="000467E0">
        <w:trPr>
          <w:gridBefore w:val="1"/>
          <w:wBefore w:w="10" w:type="dxa"/>
        </w:trPr>
        <w:tc>
          <w:tcPr>
            <w:tcW w:w="9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SUBMIT YOUR OFFER ON-LINE AT THE FOLLOWING URL:   http://www.procurement.sc.gov  </w:t>
            </w:r>
          </w:p>
        </w:tc>
      </w:tr>
      <w:tr w:rsidR="000467E0">
        <w:trPr>
          <w:gridAfter w:val="1"/>
          <w:wAfter w:w="10" w:type="dxa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SUBMIT OFFER BY (Opening Date/Time):   [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date / time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         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(See "Deadline For Submission Of Offer" provision)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67E0">
        <w:trPr>
          <w:gridAfter w:val="1"/>
          <w:wAfter w:w="10" w:type="dxa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QUESTIONS MUST BE RECEIVED BY: 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date / time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  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(See "Questions From Offerors" provision)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67E0">
        <w:trPr>
          <w:gridAfter w:val="1"/>
          <w:wAfter w:w="10" w:type="dxa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NUMBER OF COPIES TO BE SUBMITTED:   [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to be completed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</w:tr>
      <w:tr w:rsidR="000467E0">
        <w:trPr>
          <w:gridBefore w:val="1"/>
          <w:wBefore w:w="10" w:type="dxa"/>
        </w:trPr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TYPE: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 Applicable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      DATE &amp; TIME: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(As appropriate, see "Conferences - Pre-Bid/Proposal" &amp; "Site Visit" provisions)</w:t>
            </w:r>
          </w:p>
        </w:tc>
        <w:tc>
          <w:tcPr>
            <w:tcW w:w="4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LOCATION: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 Applicable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467E0" w:rsidRDefault="00FE35F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8346"/>
      </w:tblGrid>
      <w:tr w:rsidR="000467E0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AWARD &amp; AMENDMENTS</w:t>
            </w:r>
          </w:p>
        </w:tc>
        <w:tc>
          <w:tcPr>
            <w:tcW w:w="8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Award will be posted 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01/14/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The award, this solicitation, any amendments, and any related notices will be posted at the following web address: http://www.procurement.sc.gov</w:t>
            </w:r>
          </w:p>
        </w:tc>
      </w:tr>
    </w:tbl>
    <w:p w:rsidR="000467E0" w:rsidRDefault="00FE35F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68"/>
      </w:tblGrid>
      <w:tr w:rsidR="000467E0">
        <w:tc>
          <w:tcPr>
            <w:tcW w:w="9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You must submit a signed copy of this form with Your Offer. By signing, You agree to be bound by the terms of the Solicitation. You agree to hold Your Offer open for a minimum of thirty (30) calendar days after the Opening Date.                                   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(See "Signing Your Offer" provision.)</w:t>
            </w:r>
          </w:p>
        </w:tc>
      </w:tr>
      <w:tr w:rsidR="000467E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NAME OF OFFEROR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(full legal name of business submitting the offer)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Any award issued will be issued to, and the contract will be formed with, the entity identified as the Offeror. The entity named as the offeror must be a single and distinct legal entity. Do not use the name of a branch office or a division of a larger entity if the branch or division is not a separate legal entity, i.e., a separate corporation, partnership, sole proprietorship, etc.</w:t>
            </w:r>
          </w:p>
        </w:tc>
      </w:tr>
      <w:tr w:rsidR="000467E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AUTHORIZED SIGNATURE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(Person must be authorized to submit binding offer to contract on behalf of Offeror.)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Pr="000D2675" w:rsidRDefault="000D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0D2675">
              <w:rPr>
                <w:rFonts w:ascii="Times" w:hAnsi="Times" w:cs="Times"/>
                <w:sz w:val="20"/>
                <w:szCs w:val="20"/>
              </w:rPr>
              <w:t>DATE SIGNED</w:t>
            </w:r>
          </w:p>
        </w:tc>
      </w:tr>
      <w:tr w:rsidR="000467E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TITLE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(business title of person signing above)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STATE VENDOR NO.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(Register to Obtain S.C. Vendor No. at www.procurement.sc.gov)</w:t>
            </w:r>
          </w:p>
        </w:tc>
      </w:tr>
      <w:tr w:rsidR="000D2675" w:rsidTr="00FF32B0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675" w:rsidRDefault="000D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PRINTED NAME</w:t>
            </w:r>
          </w:p>
          <w:p w:rsidR="000D2675" w:rsidRDefault="000D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2675" w:rsidRDefault="000D2675" w:rsidP="000D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(printed name of person signing above)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2675" w:rsidRDefault="000D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STATE OF INCORPORATION</w:t>
            </w:r>
          </w:p>
          <w:p w:rsidR="000D2675" w:rsidRDefault="000D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2675" w:rsidRDefault="000D2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(If you are a corporation, identify the state of incorporation.)</w:t>
            </w:r>
          </w:p>
        </w:tc>
      </w:tr>
    </w:tbl>
    <w:p w:rsidR="000467E0" w:rsidRDefault="00FE35F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0467E0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OFFEROR'S TYPE OF ENTITY:   (Check one)                                                                  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(See "Signing Your Offer" provision.)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  ___ Sole Proprietorship                                  ___ Partnership                                  ___ Other_____________________________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0467E0" w:rsidRDefault="00FE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  ___ Corporate entity (not tax-exempt)          ___ Corporation (tax-exempt)            ___ Government entity (federal, state, or local)</w:t>
            </w:r>
          </w:p>
        </w:tc>
      </w:tr>
    </w:tbl>
    <w:p w:rsidR="000467E0" w:rsidRDefault="00FE35F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COVER PAGE – ON-LINE ONLY (MAR. 2015</w:t>
      </w: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)</w:t>
      </w:r>
      <w:bookmarkStart w:id="1" w:name="SECTION_0B"/>
      <w:r>
        <w:rPr>
          <w:rFonts w:ascii="Times New Roman" w:hAnsi="Times New Roman" w:cs="Times New Roman"/>
          <w:color w:val="FFFFFF"/>
          <w:sz w:val="2"/>
          <w:szCs w:val="2"/>
        </w:rPr>
        <w:t>SAP</w:t>
      </w:r>
      <w:bookmarkEnd w:id="1"/>
      <w:proofErr w:type="gramEnd"/>
    </w:p>
    <w:p w:rsidR="000467E0" w:rsidRDefault="000467E0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bookmarkStart w:id="2" w:name="_GoBack"/>
      <w:bookmarkEnd w:id="2"/>
    </w:p>
    <w:sectPr w:rsidR="000467E0">
      <w:footerReference w:type="even" r:id="rId8"/>
      <w:footerReference w:type="default" r:id="rId9"/>
      <w:pgSz w:w="12240" w:h="15840"/>
      <w:pgMar w:top="720" w:right="1152" w:bottom="1080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E0" w:rsidRDefault="00FE35F4">
      <w:pPr>
        <w:spacing w:after="0" w:line="240" w:lineRule="auto"/>
      </w:pPr>
      <w:r>
        <w:separator/>
      </w:r>
    </w:p>
  </w:endnote>
  <w:endnote w:type="continuationSeparator" w:id="0">
    <w:p w:rsidR="000467E0" w:rsidRDefault="00FE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E0" w:rsidRDefault="00FE35F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Times" w:hAnsi="Times" w:cs="Times"/>
        <w:color w:val="000000"/>
        <w:sz w:val="16"/>
        <w:szCs w:val="16"/>
      </w:rPr>
      <w:t xml:space="preserve">Page </w:t>
    </w:r>
    <w:r>
      <w:rPr>
        <w:rFonts w:ascii="Times" w:hAnsi="Times" w:cs="Times"/>
        <w:color w:val="000000"/>
        <w:sz w:val="16"/>
        <w:szCs w:val="16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E0" w:rsidRDefault="00FE35F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Times" w:hAnsi="Times" w:cs="Times"/>
        <w:color w:val="000000"/>
        <w:sz w:val="16"/>
        <w:szCs w:val="16"/>
      </w:rPr>
      <w:t xml:space="preserve">Page </w:t>
    </w:r>
    <w:r>
      <w:rPr>
        <w:rFonts w:ascii="Times" w:hAnsi="Times" w:cs="Times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E0" w:rsidRDefault="00FE35F4">
      <w:pPr>
        <w:spacing w:after="0" w:line="240" w:lineRule="auto"/>
      </w:pPr>
      <w:r>
        <w:separator/>
      </w:r>
    </w:p>
  </w:footnote>
  <w:footnote w:type="continuationSeparator" w:id="0">
    <w:p w:rsidR="000467E0" w:rsidRDefault="00FE3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E0"/>
    <w:rsid w:val="000467E0"/>
    <w:rsid w:val="000D2675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Waites, Jim</dc:creator>
  <cp:lastModifiedBy>William Dixon Robertson III</cp:lastModifiedBy>
  <cp:revision>8</cp:revision>
  <dcterms:created xsi:type="dcterms:W3CDTF">2015-02-17T21:09:00Z</dcterms:created>
  <dcterms:modified xsi:type="dcterms:W3CDTF">2015-04-28T16:16:00Z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