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F2" w:rsidRDefault="00E272A0">
      <w:pPr>
        <w:tabs>
          <w:tab w:val="right" w:pos="9990"/>
        </w:tabs>
        <w:jc w:val="both"/>
        <w:rPr>
          <w:rFonts w:ascii="Times New Roman" w:hAnsi="Times New Roman"/>
          <w:sz w:val="21"/>
          <w:szCs w:val="21"/>
        </w:rPr>
      </w:pPr>
      <w:bookmarkStart w:id="0" w:name="_GoBack"/>
      <w:bookmarkEnd w:id="0"/>
      <w:r>
        <w:rPr>
          <w:rFonts w:ascii="Times New Roman" w:hAnsi="Times New Roman"/>
          <w:sz w:val="21"/>
          <w:szCs w:val="21"/>
        </w:rPr>
        <w:t xml:space="preserve">KNOW ALL MEN BY THESE PRESENTS, that </w:t>
      </w:r>
      <w:r>
        <w:rPr>
          <w:rFonts w:ascii="Times New Roman" w:hAnsi="Times New Roman"/>
          <w:i/>
          <w:sz w:val="21"/>
          <w:szCs w:val="21"/>
        </w:rPr>
        <w:t>(Insert full name or legal title and address of Contractor)</w:t>
      </w:r>
    </w:p>
    <w:p w:rsidR="005845F2" w:rsidRDefault="00E272A0">
      <w:pPr>
        <w:tabs>
          <w:tab w:val="right" w:pos="9990"/>
        </w:tabs>
        <w:jc w:val="both"/>
        <w:rPr>
          <w:rFonts w:ascii="Times New Roman" w:hAnsi="Times New Roman"/>
          <w:i/>
          <w:sz w:val="21"/>
          <w:szCs w:val="21"/>
        </w:rPr>
      </w:pPr>
      <w:r>
        <w:rPr>
          <w:rFonts w:ascii="Times New Roman" w:hAnsi="Times New Roman"/>
          <w:i/>
          <w:sz w:val="21"/>
          <w:szCs w:val="2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8434"/>
      </w:tblGrid>
      <w:tr w:rsidR="005845F2">
        <w:tc>
          <w:tcPr>
            <w:tcW w:w="1034" w:type="dxa"/>
          </w:tcPr>
          <w:p w:rsidR="005845F2" w:rsidRDefault="00E272A0">
            <w:pPr>
              <w:pStyle w:val="NoSpacing"/>
              <w:jc w:val="both"/>
              <w:rPr>
                <w:sz w:val="21"/>
                <w:szCs w:val="21"/>
              </w:rPr>
            </w:pPr>
            <w:r>
              <w:rPr>
                <w:sz w:val="21"/>
                <w:szCs w:val="21"/>
              </w:rPr>
              <w:t>Name:</w:t>
            </w:r>
          </w:p>
        </w:tc>
        <w:tc>
          <w:tcPr>
            <w:tcW w:w="8434" w:type="dxa"/>
            <w:tcBorders>
              <w:bottom w:val="single" w:sz="4" w:space="0" w:color="auto"/>
            </w:tcBorders>
          </w:tcPr>
          <w:p w:rsidR="005845F2" w:rsidRDefault="005845F2">
            <w:pPr>
              <w:pStyle w:val="NoSpacing"/>
              <w:jc w:val="both"/>
              <w:rPr>
                <w:sz w:val="21"/>
                <w:szCs w:val="21"/>
              </w:rPr>
            </w:pPr>
          </w:p>
        </w:tc>
      </w:tr>
      <w:tr w:rsidR="005845F2">
        <w:tc>
          <w:tcPr>
            <w:tcW w:w="1034" w:type="dxa"/>
          </w:tcPr>
          <w:p w:rsidR="005845F2" w:rsidRDefault="00E272A0">
            <w:pPr>
              <w:pStyle w:val="NoSpacing"/>
              <w:jc w:val="both"/>
              <w:rPr>
                <w:sz w:val="21"/>
                <w:szCs w:val="21"/>
              </w:rPr>
            </w:pPr>
            <w:r>
              <w:rPr>
                <w:sz w:val="21"/>
                <w:szCs w:val="21"/>
              </w:rPr>
              <w:t>Address:</w:t>
            </w:r>
          </w:p>
        </w:tc>
        <w:tc>
          <w:tcPr>
            <w:tcW w:w="8434" w:type="dxa"/>
            <w:tcBorders>
              <w:top w:val="single" w:sz="4" w:space="0" w:color="auto"/>
              <w:bottom w:val="single" w:sz="4" w:space="0" w:color="auto"/>
            </w:tcBorders>
          </w:tcPr>
          <w:p w:rsidR="005845F2" w:rsidRDefault="005845F2">
            <w:pPr>
              <w:pStyle w:val="NoSpacing"/>
              <w:jc w:val="both"/>
              <w:rPr>
                <w:sz w:val="21"/>
                <w:szCs w:val="21"/>
              </w:rPr>
            </w:pPr>
          </w:p>
        </w:tc>
      </w:tr>
      <w:tr w:rsidR="005845F2">
        <w:tc>
          <w:tcPr>
            <w:tcW w:w="1034" w:type="dxa"/>
          </w:tcPr>
          <w:p w:rsidR="005845F2" w:rsidRDefault="005845F2">
            <w:pPr>
              <w:pStyle w:val="NoSpacing"/>
              <w:jc w:val="both"/>
              <w:rPr>
                <w:sz w:val="21"/>
                <w:szCs w:val="21"/>
              </w:rPr>
            </w:pPr>
          </w:p>
        </w:tc>
        <w:tc>
          <w:tcPr>
            <w:tcW w:w="8434" w:type="dxa"/>
            <w:tcBorders>
              <w:top w:val="single" w:sz="4" w:space="0" w:color="auto"/>
              <w:bottom w:val="single" w:sz="4" w:space="0" w:color="auto"/>
            </w:tcBorders>
          </w:tcPr>
          <w:p w:rsidR="005845F2" w:rsidRDefault="005845F2">
            <w:pPr>
              <w:pStyle w:val="NoSpacing"/>
              <w:jc w:val="both"/>
              <w:rPr>
                <w:sz w:val="21"/>
                <w:szCs w:val="21"/>
              </w:rPr>
            </w:pPr>
          </w:p>
        </w:tc>
      </w:tr>
    </w:tbl>
    <w:p w:rsidR="005845F2" w:rsidRDefault="005845F2">
      <w:pPr>
        <w:tabs>
          <w:tab w:val="right" w:pos="9990"/>
        </w:tabs>
        <w:jc w:val="both"/>
        <w:rPr>
          <w:rFonts w:ascii="Times New Roman" w:hAnsi="Times New Roman"/>
          <w:sz w:val="21"/>
          <w:szCs w:val="21"/>
        </w:rPr>
      </w:pPr>
    </w:p>
    <w:p w:rsidR="005845F2" w:rsidRDefault="00E272A0">
      <w:pPr>
        <w:tabs>
          <w:tab w:val="right" w:pos="9990"/>
        </w:tabs>
        <w:jc w:val="both"/>
        <w:rPr>
          <w:rFonts w:ascii="Times New Roman" w:hAnsi="Times New Roman"/>
          <w:sz w:val="21"/>
          <w:szCs w:val="21"/>
        </w:rPr>
      </w:pPr>
      <w:r>
        <w:rPr>
          <w:rFonts w:ascii="Times New Roman" w:hAnsi="Times New Roman"/>
          <w:sz w:val="21"/>
          <w:szCs w:val="21"/>
        </w:rPr>
        <w:t>Hereinafter referred to as “</w:t>
      </w:r>
      <w:r>
        <w:rPr>
          <w:rFonts w:ascii="Times New Roman" w:hAnsi="Times New Roman"/>
          <w:b/>
          <w:sz w:val="21"/>
          <w:szCs w:val="21"/>
        </w:rPr>
        <w:t>Contractor</w:t>
      </w:r>
      <w:r>
        <w:rPr>
          <w:rFonts w:ascii="Times New Roman" w:hAnsi="Times New Roman"/>
          <w:sz w:val="21"/>
          <w:szCs w:val="21"/>
        </w:rPr>
        <w:t xml:space="preserve">”, and </w:t>
      </w:r>
      <w:r>
        <w:rPr>
          <w:rFonts w:ascii="Times New Roman" w:hAnsi="Times New Roman"/>
          <w:i/>
          <w:sz w:val="21"/>
          <w:szCs w:val="21"/>
        </w:rPr>
        <w:t>(Insert full name and address of principal place of business of Surety)</w:t>
      </w:r>
      <w:r>
        <w:rPr>
          <w:rFonts w:ascii="Times New Roman" w:hAnsi="Times New Roman"/>
          <w:sz w:val="21"/>
          <w:szCs w:val="21"/>
        </w:rPr>
        <w:t xml:space="preserve"> </w:t>
      </w:r>
    </w:p>
    <w:p w:rsidR="005845F2" w:rsidRDefault="00E272A0">
      <w:pPr>
        <w:tabs>
          <w:tab w:val="right" w:pos="9990"/>
        </w:tabs>
        <w:jc w:val="both"/>
        <w:rPr>
          <w:rFonts w:ascii="Times New Roman" w:hAnsi="Times New Roman"/>
          <w:i/>
          <w:sz w:val="21"/>
          <w:szCs w:val="21"/>
        </w:rPr>
      </w:pPr>
      <w:r>
        <w:rPr>
          <w:rFonts w:ascii="Times New Roman" w:hAnsi="Times New Roman"/>
          <w:i/>
          <w:sz w:val="21"/>
          <w:szCs w:val="2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8434"/>
      </w:tblGrid>
      <w:tr w:rsidR="005845F2">
        <w:tc>
          <w:tcPr>
            <w:tcW w:w="1034" w:type="dxa"/>
          </w:tcPr>
          <w:p w:rsidR="005845F2" w:rsidRDefault="00E272A0">
            <w:pPr>
              <w:pStyle w:val="NoSpacing"/>
              <w:jc w:val="both"/>
              <w:rPr>
                <w:sz w:val="21"/>
                <w:szCs w:val="21"/>
              </w:rPr>
            </w:pPr>
            <w:r>
              <w:rPr>
                <w:sz w:val="21"/>
                <w:szCs w:val="21"/>
              </w:rPr>
              <w:t>Name:</w:t>
            </w:r>
          </w:p>
        </w:tc>
        <w:tc>
          <w:tcPr>
            <w:tcW w:w="8434" w:type="dxa"/>
            <w:tcBorders>
              <w:bottom w:val="single" w:sz="4" w:space="0" w:color="auto"/>
            </w:tcBorders>
          </w:tcPr>
          <w:p w:rsidR="005845F2" w:rsidRDefault="005845F2">
            <w:pPr>
              <w:pStyle w:val="NoSpacing"/>
              <w:jc w:val="both"/>
              <w:rPr>
                <w:sz w:val="21"/>
                <w:szCs w:val="21"/>
              </w:rPr>
            </w:pPr>
          </w:p>
        </w:tc>
      </w:tr>
      <w:tr w:rsidR="005845F2">
        <w:tc>
          <w:tcPr>
            <w:tcW w:w="1034" w:type="dxa"/>
          </w:tcPr>
          <w:p w:rsidR="005845F2" w:rsidRDefault="00E272A0">
            <w:pPr>
              <w:pStyle w:val="NoSpacing"/>
              <w:jc w:val="both"/>
              <w:rPr>
                <w:sz w:val="21"/>
                <w:szCs w:val="21"/>
              </w:rPr>
            </w:pPr>
            <w:r>
              <w:rPr>
                <w:sz w:val="21"/>
                <w:szCs w:val="21"/>
              </w:rPr>
              <w:t>Address:</w:t>
            </w:r>
          </w:p>
        </w:tc>
        <w:tc>
          <w:tcPr>
            <w:tcW w:w="8434" w:type="dxa"/>
            <w:tcBorders>
              <w:top w:val="single" w:sz="4" w:space="0" w:color="auto"/>
              <w:bottom w:val="single" w:sz="4" w:space="0" w:color="auto"/>
            </w:tcBorders>
          </w:tcPr>
          <w:p w:rsidR="005845F2" w:rsidRDefault="005845F2">
            <w:pPr>
              <w:pStyle w:val="NoSpacing"/>
              <w:jc w:val="both"/>
              <w:rPr>
                <w:sz w:val="21"/>
                <w:szCs w:val="21"/>
              </w:rPr>
            </w:pPr>
          </w:p>
        </w:tc>
      </w:tr>
      <w:tr w:rsidR="005845F2">
        <w:tc>
          <w:tcPr>
            <w:tcW w:w="1034" w:type="dxa"/>
          </w:tcPr>
          <w:p w:rsidR="005845F2" w:rsidRDefault="005845F2">
            <w:pPr>
              <w:pStyle w:val="NoSpacing"/>
              <w:jc w:val="both"/>
              <w:rPr>
                <w:sz w:val="21"/>
                <w:szCs w:val="21"/>
              </w:rPr>
            </w:pPr>
          </w:p>
        </w:tc>
        <w:tc>
          <w:tcPr>
            <w:tcW w:w="8434" w:type="dxa"/>
            <w:tcBorders>
              <w:top w:val="single" w:sz="4" w:space="0" w:color="auto"/>
              <w:bottom w:val="single" w:sz="4" w:space="0" w:color="auto"/>
            </w:tcBorders>
          </w:tcPr>
          <w:p w:rsidR="005845F2" w:rsidRDefault="005845F2">
            <w:pPr>
              <w:pStyle w:val="NoSpacing"/>
              <w:jc w:val="both"/>
              <w:rPr>
                <w:sz w:val="21"/>
                <w:szCs w:val="21"/>
              </w:rPr>
            </w:pPr>
          </w:p>
        </w:tc>
      </w:tr>
    </w:tbl>
    <w:p w:rsidR="005845F2" w:rsidRDefault="005845F2">
      <w:pPr>
        <w:tabs>
          <w:tab w:val="right" w:pos="-1890"/>
          <w:tab w:val="left" w:pos="9720"/>
          <w:tab w:val="right" w:pos="10080"/>
        </w:tabs>
        <w:jc w:val="both"/>
        <w:rPr>
          <w:rFonts w:ascii="Times New Roman" w:hAnsi="Times New Roman"/>
          <w:sz w:val="21"/>
          <w:szCs w:val="21"/>
        </w:rPr>
      </w:pPr>
    </w:p>
    <w:p w:rsidR="005845F2" w:rsidRDefault="00E272A0">
      <w:pPr>
        <w:tabs>
          <w:tab w:val="right" w:pos="9990"/>
        </w:tabs>
        <w:jc w:val="both"/>
        <w:rPr>
          <w:rFonts w:ascii="Times New Roman" w:hAnsi="Times New Roman"/>
          <w:sz w:val="21"/>
          <w:szCs w:val="21"/>
        </w:rPr>
      </w:pPr>
      <w:r>
        <w:rPr>
          <w:rFonts w:ascii="Times New Roman" w:hAnsi="Times New Roman"/>
          <w:sz w:val="21"/>
          <w:szCs w:val="21"/>
        </w:rPr>
        <w:t>Hereinafter called the “</w:t>
      </w:r>
      <w:r>
        <w:rPr>
          <w:rFonts w:ascii="Times New Roman" w:hAnsi="Times New Roman"/>
          <w:b/>
          <w:sz w:val="21"/>
          <w:szCs w:val="21"/>
        </w:rPr>
        <w:t>surety</w:t>
      </w:r>
      <w:r>
        <w:rPr>
          <w:rFonts w:ascii="Times New Roman" w:hAnsi="Times New Roman"/>
          <w:sz w:val="21"/>
          <w:szCs w:val="21"/>
        </w:rPr>
        <w:t xml:space="preserve">”, are jointly and severally held and firmly bound unto </w:t>
      </w:r>
      <w:r>
        <w:rPr>
          <w:rFonts w:ascii="Times New Roman" w:hAnsi="Times New Roman"/>
          <w:i/>
          <w:sz w:val="21"/>
          <w:szCs w:val="21"/>
        </w:rPr>
        <w:t>(Insert full name and address of Agency)</w:t>
      </w:r>
      <w:r>
        <w:rPr>
          <w:rFonts w:ascii="Times New Roman" w:hAnsi="Times New Roman"/>
          <w:sz w:val="21"/>
          <w:szCs w:val="21"/>
        </w:rPr>
        <w:t xml:space="preserve"> </w:t>
      </w:r>
    </w:p>
    <w:p w:rsidR="005845F2" w:rsidRDefault="00E272A0">
      <w:pPr>
        <w:tabs>
          <w:tab w:val="right" w:pos="9990"/>
        </w:tabs>
        <w:jc w:val="both"/>
        <w:rPr>
          <w:rFonts w:ascii="Times New Roman" w:hAnsi="Times New Roman"/>
          <w:i/>
          <w:sz w:val="21"/>
          <w:szCs w:val="21"/>
        </w:rPr>
      </w:pPr>
      <w:r>
        <w:rPr>
          <w:rFonts w:ascii="Times New Roman" w:hAnsi="Times New Roman"/>
          <w:i/>
          <w:sz w:val="21"/>
          <w:szCs w:val="2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8434"/>
      </w:tblGrid>
      <w:tr w:rsidR="005845F2">
        <w:tc>
          <w:tcPr>
            <w:tcW w:w="1034" w:type="dxa"/>
          </w:tcPr>
          <w:p w:rsidR="005845F2" w:rsidRDefault="00E272A0">
            <w:pPr>
              <w:pStyle w:val="NoSpacing"/>
              <w:jc w:val="both"/>
              <w:rPr>
                <w:sz w:val="21"/>
                <w:szCs w:val="21"/>
              </w:rPr>
            </w:pPr>
            <w:r>
              <w:rPr>
                <w:sz w:val="21"/>
                <w:szCs w:val="21"/>
              </w:rPr>
              <w:t>Name:</w:t>
            </w:r>
          </w:p>
        </w:tc>
        <w:tc>
          <w:tcPr>
            <w:tcW w:w="8434" w:type="dxa"/>
            <w:tcBorders>
              <w:bottom w:val="single" w:sz="4" w:space="0" w:color="auto"/>
            </w:tcBorders>
          </w:tcPr>
          <w:p w:rsidR="005845F2" w:rsidRDefault="005845F2">
            <w:pPr>
              <w:pStyle w:val="NoSpacing"/>
              <w:jc w:val="both"/>
              <w:rPr>
                <w:sz w:val="21"/>
                <w:szCs w:val="21"/>
              </w:rPr>
            </w:pPr>
          </w:p>
        </w:tc>
      </w:tr>
      <w:tr w:rsidR="005845F2">
        <w:tc>
          <w:tcPr>
            <w:tcW w:w="1034" w:type="dxa"/>
          </w:tcPr>
          <w:p w:rsidR="005845F2" w:rsidRDefault="00E272A0">
            <w:pPr>
              <w:pStyle w:val="NoSpacing"/>
              <w:jc w:val="both"/>
              <w:rPr>
                <w:sz w:val="21"/>
                <w:szCs w:val="21"/>
              </w:rPr>
            </w:pPr>
            <w:r>
              <w:rPr>
                <w:sz w:val="21"/>
                <w:szCs w:val="21"/>
              </w:rPr>
              <w:t>Address:</w:t>
            </w:r>
          </w:p>
        </w:tc>
        <w:tc>
          <w:tcPr>
            <w:tcW w:w="8434" w:type="dxa"/>
            <w:tcBorders>
              <w:top w:val="single" w:sz="4" w:space="0" w:color="auto"/>
              <w:bottom w:val="single" w:sz="4" w:space="0" w:color="auto"/>
            </w:tcBorders>
          </w:tcPr>
          <w:p w:rsidR="005845F2" w:rsidRDefault="005845F2">
            <w:pPr>
              <w:pStyle w:val="NoSpacing"/>
              <w:jc w:val="both"/>
              <w:rPr>
                <w:sz w:val="21"/>
                <w:szCs w:val="21"/>
              </w:rPr>
            </w:pPr>
          </w:p>
        </w:tc>
      </w:tr>
      <w:tr w:rsidR="005845F2">
        <w:tc>
          <w:tcPr>
            <w:tcW w:w="1034" w:type="dxa"/>
          </w:tcPr>
          <w:p w:rsidR="005845F2" w:rsidRDefault="005845F2">
            <w:pPr>
              <w:pStyle w:val="NoSpacing"/>
              <w:jc w:val="both"/>
              <w:rPr>
                <w:sz w:val="21"/>
                <w:szCs w:val="21"/>
              </w:rPr>
            </w:pPr>
          </w:p>
        </w:tc>
        <w:tc>
          <w:tcPr>
            <w:tcW w:w="8434" w:type="dxa"/>
            <w:tcBorders>
              <w:top w:val="single" w:sz="4" w:space="0" w:color="auto"/>
              <w:bottom w:val="single" w:sz="4" w:space="0" w:color="auto"/>
            </w:tcBorders>
          </w:tcPr>
          <w:p w:rsidR="005845F2" w:rsidRDefault="005845F2">
            <w:pPr>
              <w:pStyle w:val="NoSpacing"/>
              <w:jc w:val="both"/>
              <w:rPr>
                <w:sz w:val="21"/>
                <w:szCs w:val="21"/>
              </w:rPr>
            </w:pPr>
          </w:p>
        </w:tc>
      </w:tr>
    </w:tbl>
    <w:p w:rsidR="005845F2" w:rsidRDefault="005845F2">
      <w:pPr>
        <w:tabs>
          <w:tab w:val="right" w:pos="-1890"/>
          <w:tab w:val="left" w:pos="9720"/>
          <w:tab w:val="right" w:pos="10080"/>
        </w:tabs>
        <w:jc w:val="both"/>
        <w:rPr>
          <w:rFonts w:ascii="Times New Roman" w:hAnsi="Times New Roman"/>
          <w:sz w:val="21"/>
          <w:szCs w:val="21"/>
        </w:rPr>
      </w:pPr>
    </w:p>
    <w:p w:rsidR="005845F2" w:rsidRDefault="00E272A0">
      <w:pPr>
        <w:tabs>
          <w:tab w:val="right" w:pos="-1890"/>
          <w:tab w:val="left" w:pos="720"/>
          <w:tab w:val="right" w:pos="9360"/>
        </w:tabs>
        <w:jc w:val="both"/>
        <w:rPr>
          <w:rFonts w:ascii="Times New Roman" w:hAnsi="Times New Roman"/>
          <w:sz w:val="21"/>
          <w:szCs w:val="21"/>
        </w:rPr>
      </w:pPr>
      <w:r>
        <w:rPr>
          <w:rFonts w:ascii="Times New Roman" w:hAnsi="Times New Roman"/>
          <w:sz w:val="21"/>
          <w:szCs w:val="21"/>
        </w:rPr>
        <w:t>hereinafter referred to as “</w:t>
      </w:r>
      <w:r>
        <w:rPr>
          <w:rFonts w:ascii="Times New Roman" w:hAnsi="Times New Roman"/>
          <w:b/>
          <w:sz w:val="21"/>
          <w:szCs w:val="21"/>
        </w:rPr>
        <w:t>Agency</w:t>
      </w:r>
      <w:r>
        <w:rPr>
          <w:rFonts w:ascii="Times New Roman" w:hAnsi="Times New Roman"/>
          <w:sz w:val="21"/>
          <w:szCs w:val="21"/>
        </w:rPr>
        <w:t xml:space="preserve">”, or its successors or assigns, in the sum of </w:t>
      </w:r>
      <w:r>
        <w:rPr>
          <w:rFonts w:ascii="Times New Roman" w:hAnsi="Times New Roman"/>
          <w:sz w:val="21"/>
          <w:szCs w:val="21"/>
          <w:u w:val="single"/>
        </w:rPr>
        <w:fldChar w:fldCharType="begin">
          <w:ffData>
            <w:name w:val="Text4"/>
            <w:enabled/>
            <w:calcOnExit w:val="0"/>
            <w:textInput>
              <w:maxLength w:val="75"/>
            </w:textInput>
          </w:ffData>
        </w:fldChar>
      </w:r>
      <w:bookmarkStart w:id="1" w:name="Text4"/>
      <w:r>
        <w:rPr>
          <w:rFonts w:ascii="Times New Roman" w:hAnsi="Times New Roman"/>
          <w:sz w:val="21"/>
          <w:szCs w:val="21"/>
          <w:u w:val="single"/>
        </w:rPr>
        <w:instrText xml:space="preserve"> FORMTEXT </w:instrText>
      </w:r>
      <w:r>
        <w:rPr>
          <w:rFonts w:ascii="Times New Roman" w:hAnsi="Times New Roman"/>
          <w:sz w:val="21"/>
          <w:szCs w:val="21"/>
          <w:u w:val="single"/>
        </w:rPr>
      </w:r>
      <w:r>
        <w:rPr>
          <w:rFonts w:ascii="Times New Roman" w:hAnsi="Times New Roman"/>
          <w:sz w:val="21"/>
          <w:szCs w:val="21"/>
          <w:u w:val="single"/>
        </w:rPr>
        <w:fldChar w:fldCharType="separate"/>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sz w:val="21"/>
          <w:szCs w:val="21"/>
          <w:u w:val="single"/>
        </w:rPr>
        <w:fldChar w:fldCharType="end"/>
      </w:r>
      <w:bookmarkEnd w:id="1"/>
      <w:r>
        <w:rPr>
          <w:rFonts w:ascii="Times New Roman" w:hAnsi="Times New Roman"/>
          <w:sz w:val="21"/>
          <w:szCs w:val="21"/>
          <w:u w:val="single"/>
        </w:rPr>
        <w:t xml:space="preserve">  ($</w:t>
      </w:r>
      <w:bookmarkStart w:id="2" w:name="Text5"/>
      <w:r>
        <w:rPr>
          <w:rFonts w:ascii="Times New Roman" w:hAnsi="Times New Roman"/>
          <w:sz w:val="21"/>
          <w:szCs w:val="21"/>
          <w:u w:val="single"/>
        </w:rPr>
        <w:fldChar w:fldCharType="begin">
          <w:ffData>
            <w:name w:val="Text5"/>
            <w:enabled/>
            <w:calcOnExit w:val="0"/>
            <w:textInput>
              <w:maxLength w:val="20"/>
            </w:textInput>
          </w:ffData>
        </w:fldChar>
      </w:r>
      <w:r>
        <w:rPr>
          <w:rFonts w:ascii="Times New Roman" w:hAnsi="Times New Roman"/>
          <w:sz w:val="21"/>
          <w:szCs w:val="21"/>
          <w:u w:val="single"/>
        </w:rPr>
        <w:instrText xml:space="preserve"> FORMTEXT </w:instrText>
      </w:r>
      <w:r>
        <w:rPr>
          <w:rFonts w:ascii="Times New Roman" w:hAnsi="Times New Roman"/>
          <w:sz w:val="21"/>
          <w:szCs w:val="21"/>
          <w:u w:val="single"/>
        </w:rPr>
      </w:r>
      <w:r>
        <w:rPr>
          <w:rFonts w:ascii="Times New Roman" w:hAnsi="Times New Roman"/>
          <w:sz w:val="21"/>
          <w:szCs w:val="21"/>
          <w:u w:val="single"/>
        </w:rPr>
        <w:fldChar w:fldCharType="separate"/>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sz w:val="21"/>
          <w:szCs w:val="21"/>
          <w:u w:val="single"/>
        </w:rPr>
        <w:fldChar w:fldCharType="end"/>
      </w:r>
      <w:bookmarkEnd w:id="2"/>
      <w:r>
        <w:rPr>
          <w:rFonts w:ascii="Times New Roman" w:hAnsi="Times New Roman"/>
          <w:sz w:val="21"/>
          <w:szCs w:val="21"/>
          <w:u w:val="single"/>
        </w:rPr>
        <w:t>)</w:t>
      </w:r>
      <w:r>
        <w:rPr>
          <w:rFonts w:ascii="Times New Roman" w:hAnsi="Times New Roman"/>
          <w:sz w:val="21"/>
          <w:szCs w:val="21"/>
        </w:rPr>
        <w:t xml:space="preserve">, being the </w:t>
      </w:r>
      <w:r>
        <w:rPr>
          <w:rFonts w:ascii="Times New Roman" w:hAnsi="Times New Roman"/>
          <w:b/>
          <w:sz w:val="21"/>
          <w:szCs w:val="21"/>
        </w:rPr>
        <w:t>Sum of the bond</w:t>
      </w:r>
      <w:r>
        <w:rPr>
          <w:rFonts w:ascii="Times New Roman" w:hAnsi="Times New Roman"/>
          <w:sz w:val="21"/>
          <w:szCs w:val="21"/>
        </w:rPr>
        <w:t xml:space="preserve"> to which payment to be well and truly made, the Contractor and Surety bind themselves, their heirs, executors, administrators, successors and assigns, jointly and severally, firmly by these presents.</w:t>
      </w:r>
    </w:p>
    <w:p w:rsidR="005845F2" w:rsidRDefault="005845F2">
      <w:pPr>
        <w:tabs>
          <w:tab w:val="left" w:pos="900"/>
          <w:tab w:val="left" w:pos="7110"/>
        </w:tabs>
        <w:jc w:val="both"/>
        <w:rPr>
          <w:rFonts w:ascii="Times New Roman" w:hAnsi="Times New Roman"/>
          <w:sz w:val="21"/>
          <w:szCs w:val="21"/>
        </w:rPr>
      </w:pPr>
    </w:p>
    <w:p w:rsidR="005845F2" w:rsidRDefault="00E272A0">
      <w:pPr>
        <w:tabs>
          <w:tab w:val="left" w:pos="900"/>
          <w:tab w:val="left" w:pos="7110"/>
        </w:tabs>
        <w:jc w:val="both"/>
        <w:rPr>
          <w:rFonts w:ascii="Times New Roman" w:hAnsi="Times New Roman"/>
          <w:sz w:val="21"/>
          <w:szCs w:val="21"/>
        </w:rPr>
      </w:pPr>
      <w:r>
        <w:rPr>
          <w:rFonts w:ascii="Times New Roman" w:hAnsi="Times New Roman"/>
          <w:sz w:val="21"/>
          <w:szCs w:val="21"/>
        </w:rPr>
        <w:t xml:space="preserve">Whereas, Contractor and Agency have entered into an agreement dated </w:t>
      </w:r>
      <w:r>
        <w:rPr>
          <w:rFonts w:ascii="Times New Roman" w:hAnsi="Times New Roman"/>
          <w:sz w:val="21"/>
          <w:szCs w:val="21"/>
          <w:u w:val="single"/>
        </w:rPr>
        <w:fldChar w:fldCharType="begin">
          <w:ffData>
            <w:name w:val="Text6"/>
            <w:enabled/>
            <w:calcOnExit w:val="0"/>
            <w:textInput>
              <w:maxLength w:val="250"/>
            </w:textInput>
          </w:ffData>
        </w:fldChar>
      </w:r>
      <w:bookmarkStart w:id="3" w:name="Text6"/>
      <w:r>
        <w:rPr>
          <w:rFonts w:ascii="Times New Roman" w:hAnsi="Times New Roman"/>
          <w:sz w:val="21"/>
          <w:szCs w:val="21"/>
          <w:u w:val="single"/>
        </w:rPr>
        <w:instrText xml:space="preserve"> FORMTEXT </w:instrText>
      </w:r>
      <w:r>
        <w:rPr>
          <w:rFonts w:ascii="Times New Roman" w:hAnsi="Times New Roman"/>
          <w:sz w:val="21"/>
          <w:szCs w:val="21"/>
          <w:u w:val="single"/>
        </w:rPr>
      </w:r>
      <w:r>
        <w:rPr>
          <w:rFonts w:ascii="Times New Roman" w:hAnsi="Times New Roman"/>
          <w:sz w:val="21"/>
          <w:szCs w:val="21"/>
          <w:u w:val="single"/>
        </w:rPr>
        <w:fldChar w:fldCharType="separate"/>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sz w:val="21"/>
          <w:szCs w:val="21"/>
          <w:u w:val="single"/>
        </w:rPr>
        <w:fldChar w:fldCharType="end"/>
      </w:r>
      <w:bookmarkEnd w:id="3"/>
      <w:r>
        <w:rPr>
          <w:rFonts w:ascii="Times New Roman" w:hAnsi="Times New Roman"/>
          <w:sz w:val="21"/>
          <w:szCs w:val="21"/>
        </w:rPr>
        <w:t xml:space="preserve"> and identified by one or more of the following:</w:t>
      </w:r>
    </w:p>
    <w:p w:rsidR="005845F2" w:rsidRDefault="005845F2">
      <w:pPr>
        <w:tabs>
          <w:tab w:val="left" w:pos="900"/>
          <w:tab w:val="left" w:pos="7110"/>
        </w:tabs>
        <w:jc w:val="both"/>
        <w:rPr>
          <w:rFonts w:ascii="Times New Roman" w:hAnsi="Times New Roman"/>
          <w:sz w:val="21"/>
          <w:szCs w:val="2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60"/>
      </w:tblGrid>
      <w:tr w:rsidR="005845F2">
        <w:tc>
          <w:tcPr>
            <w:tcW w:w="2700" w:type="dxa"/>
          </w:tcPr>
          <w:p w:rsidR="005845F2" w:rsidRDefault="00E272A0">
            <w:pPr>
              <w:tabs>
                <w:tab w:val="left" w:pos="900"/>
                <w:tab w:val="left" w:pos="7110"/>
              </w:tabs>
              <w:jc w:val="both"/>
              <w:rPr>
                <w:rFonts w:ascii="Times New Roman" w:hAnsi="Times New Roman"/>
                <w:sz w:val="21"/>
                <w:szCs w:val="21"/>
              </w:rPr>
            </w:pPr>
            <w:r>
              <w:rPr>
                <w:rFonts w:ascii="Times New Roman" w:hAnsi="Times New Roman"/>
                <w:sz w:val="21"/>
                <w:szCs w:val="21"/>
              </w:rPr>
              <w:t>State Solicitation Name:</w:t>
            </w:r>
          </w:p>
        </w:tc>
        <w:tc>
          <w:tcPr>
            <w:tcW w:w="6660" w:type="dxa"/>
            <w:tcBorders>
              <w:bottom w:val="single" w:sz="4" w:space="0" w:color="auto"/>
            </w:tcBorders>
          </w:tcPr>
          <w:p w:rsidR="005845F2" w:rsidRDefault="005845F2">
            <w:pPr>
              <w:tabs>
                <w:tab w:val="left" w:pos="900"/>
                <w:tab w:val="left" w:pos="7110"/>
              </w:tabs>
              <w:jc w:val="both"/>
              <w:rPr>
                <w:rFonts w:ascii="Times New Roman" w:hAnsi="Times New Roman"/>
                <w:sz w:val="21"/>
                <w:szCs w:val="21"/>
              </w:rPr>
            </w:pPr>
          </w:p>
        </w:tc>
      </w:tr>
      <w:tr w:rsidR="005845F2">
        <w:tc>
          <w:tcPr>
            <w:tcW w:w="2700" w:type="dxa"/>
          </w:tcPr>
          <w:p w:rsidR="005845F2" w:rsidRDefault="00E272A0">
            <w:pPr>
              <w:tabs>
                <w:tab w:val="left" w:pos="900"/>
                <w:tab w:val="left" w:pos="7110"/>
              </w:tabs>
              <w:jc w:val="both"/>
              <w:rPr>
                <w:rFonts w:ascii="Times New Roman" w:hAnsi="Times New Roman"/>
                <w:sz w:val="21"/>
                <w:szCs w:val="21"/>
              </w:rPr>
            </w:pPr>
            <w:r>
              <w:rPr>
                <w:rFonts w:ascii="Times New Roman" w:hAnsi="Times New Roman"/>
                <w:sz w:val="21"/>
                <w:szCs w:val="21"/>
              </w:rPr>
              <w:t>State Solicitation No.:</w:t>
            </w:r>
          </w:p>
        </w:tc>
        <w:tc>
          <w:tcPr>
            <w:tcW w:w="6660" w:type="dxa"/>
            <w:tcBorders>
              <w:top w:val="single" w:sz="4" w:space="0" w:color="auto"/>
              <w:bottom w:val="single" w:sz="4" w:space="0" w:color="auto"/>
            </w:tcBorders>
          </w:tcPr>
          <w:p w:rsidR="005845F2" w:rsidRDefault="005845F2">
            <w:pPr>
              <w:tabs>
                <w:tab w:val="left" w:pos="900"/>
                <w:tab w:val="left" w:pos="7110"/>
              </w:tabs>
              <w:jc w:val="both"/>
              <w:rPr>
                <w:rFonts w:ascii="Times New Roman" w:hAnsi="Times New Roman"/>
                <w:sz w:val="21"/>
                <w:szCs w:val="21"/>
              </w:rPr>
            </w:pPr>
          </w:p>
        </w:tc>
      </w:tr>
      <w:tr w:rsidR="005845F2">
        <w:tc>
          <w:tcPr>
            <w:tcW w:w="2700" w:type="dxa"/>
          </w:tcPr>
          <w:p w:rsidR="005845F2" w:rsidRDefault="00E272A0">
            <w:pPr>
              <w:tabs>
                <w:tab w:val="left" w:pos="900"/>
                <w:tab w:val="left" w:pos="7110"/>
              </w:tabs>
              <w:jc w:val="both"/>
              <w:rPr>
                <w:rFonts w:ascii="Times New Roman" w:hAnsi="Times New Roman"/>
                <w:sz w:val="21"/>
                <w:szCs w:val="21"/>
              </w:rPr>
            </w:pPr>
            <w:r>
              <w:rPr>
                <w:rFonts w:ascii="Times New Roman" w:hAnsi="Times New Roman"/>
                <w:sz w:val="21"/>
                <w:szCs w:val="21"/>
              </w:rPr>
              <w:t>State Contract No.</w:t>
            </w:r>
          </w:p>
        </w:tc>
        <w:tc>
          <w:tcPr>
            <w:tcW w:w="6660" w:type="dxa"/>
            <w:tcBorders>
              <w:top w:val="single" w:sz="4" w:space="0" w:color="auto"/>
              <w:bottom w:val="single" w:sz="4" w:space="0" w:color="auto"/>
            </w:tcBorders>
          </w:tcPr>
          <w:p w:rsidR="005845F2" w:rsidRDefault="005845F2">
            <w:pPr>
              <w:tabs>
                <w:tab w:val="left" w:pos="900"/>
                <w:tab w:val="left" w:pos="7110"/>
              </w:tabs>
              <w:jc w:val="both"/>
              <w:rPr>
                <w:rFonts w:ascii="Times New Roman" w:hAnsi="Times New Roman"/>
                <w:sz w:val="21"/>
                <w:szCs w:val="21"/>
              </w:rPr>
            </w:pPr>
          </w:p>
        </w:tc>
      </w:tr>
    </w:tbl>
    <w:p w:rsidR="005845F2" w:rsidRDefault="005845F2">
      <w:pPr>
        <w:tabs>
          <w:tab w:val="left" w:pos="900"/>
          <w:tab w:val="left" w:pos="7110"/>
        </w:tabs>
        <w:jc w:val="both"/>
        <w:rPr>
          <w:rFonts w:ascii="Times New Roman" w:hAnsi="Times New Roman"/>
          <w:sz w:val="21"/>
          <w:szCs w:val="21"/>
        </w:rPr>
      </w:pPr>
    </w:p>
    <w:p w:rsidR="005845F2" w:rsidRDefault="00E272A0">
      <w:pPr>
        <w:tabs>
          <w:tab w:val="right" w:pos="9360"/>
        </w:tabs>
        <w:jc w:val="both"/>
        <w:rPr>
          <w:rFonts w:ascii="Times New Roman" w:hAnsi="Times New Roman"/>
          <w:sz w:val="21"/>
          <w:szCs w:val="21"/>
        </w:rPr>
      </w:pPr>
      <w:r>
        <w:rPr>
          <w:rFonts w:ascii="Times New Roman" w:hAnsi="Times New Roman"/>
          <w:sz w:val="21"/>
          <w:szCs w:val="21"/>
        </w:rPr>
        <w:t xml:space="preserve">Which agreement is by reference made a part hereof, and is hereinafter referred to as the </w:t>
      </w:r>
      <w:r>
        <w:rPr>
          <w:rFonts w:ascii="Times New Roman" w:hAnsi="Times New Roman"/>
          <w:b/>
          <w:sz w:val="21"/>
          <w:szCs w:val="21"/>
        </w:rPr>
        <w:t>Contract</w:t>
      </w:r>
      <w:r>
        <w:rPr>
          <w:rFonts w:ascii="Times New Roman" w:hAnsi="Times New Roman"/>
          <w:sz w:val="21"/>
          <w:szCs w:val="21"/>
        </w:rPr>
        <w:t>.</w:t>
      </w:r>
    </w:p>
    <w:p w:rsidR="005845F2" w:rsidRDefault="005845F2">
      <w:pPr>
        <w:jc w:val="both"/>
        <w:rPr>
          <w:rFonts w:ascii="Times New Roman" w:hAnsi="Times New Roman"/>
          <w:sz w:val="21"/>
          <w:szCs w:val="21"/>
        </w:rPr>
      </w:pPr>
    </w:p>
    <w:p w:rsidR="005845F2" w:rsidRDefault="005845F2">
      <w:pPr>
        <w:jc w:val="both"/>
        <w:rPr>
          <w:rFonts w:ascii="Times New Roman" w:hAnsi="Times New Roman"/>
          <w:sz w:val="21"/>
          <w:szCs w:val="21"/>
        </w:rPr>
        <w:sectPr w:rsidR="005845F2" w:rsidSect="00934424">
          <w:footerReference w:type="default" r:id="rId8"/>
          <w:headerReference w:type="first" r:id="rId9"/>
          <w:footerReference w:type="first" r:id="rId10"/>
          <w:footnotePr>
            <w:pos w:val="sectEnd"/>
          </w:footnotePr>
          <w:endnotePr>
            <w:numFmt w:val="decimal"/>
            <w:numStart w:val="0"/>
          </w:endnotePr>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p>
    <w:p w:rsidR="005845F2" w:rsidRDefault="00E272A0">
      <w:pPr>
        <w:jc w:val="both"/>
        <w:rPr>
          <w:rFonts w:ascii="Times New Roman" w:hAnsi="Times New Roman"/>
          <w:sz w:val="21"/>
          <w:szCs w:val="21"/>
        </w:rPr>
      </w:pPr>
      <w:r>
        <w:rPr>
          <w:rFonts w:ascii="Times New Roman" w:hAnsi="Times New Roman"/>
          <w:sz w:val="21"/>
          <w:szCs w:val="21"/>
        </w:rPr>
        <w:lastRenderedPageBreak/>
        <w:t>1. The Contractor and the Surety, jointly and severally, bind themselves, their heirs, executors, administrators, successors and assigns to the Agency for the full and faithful performance of the Contract, which is incorporated herein by reference.</w:t>
      </w:r>
    </w:p>
    <w:p w:rsidR="005845F2" w:rsidRDefault="00E272A0">
      <w:pPr>
        <w:jc w:val="both"/>
        <w:rPr>
          <w:rFonts w:ascii="Times New Roman" w:hAnsi="Times New Roman"/>
          <w:sz w:val="21"/>
          <w:szCs w:val="21"/>
        </w:rPr>
      </w:pPr>
      <w:r>
        <w:rPr>
          <w:rFonts w:ascii="Times New Roman" w:hAnsi="Times New Roman"/>
          <w:sz w:val="21"/>
          <w:szCs w:val="21"/>
        </w:rPr>
        <w:t>2. If the Contractor performs the Contract, the Surety and the Contractor have no obligation under this Bond, except to participate in conferences as provided in paragraph 3.1.</w:t>
      </w:r>
    </w:p>
    <w:p w:rsidR="005845F2" w:rsidRDefault="00E272A0">
      <w:pPr>
        <w:jc w:val="both"/>
        <w:rPr>
          <w:rFonts w:ascii="Times New Roman" w:hAnsi="Times New Roman"/>
          <w:sz w:val="21"/>
          <w:szCs w:val="21"/>
        </w:rPr>
      </w:pPr>
      <w:r>
        <w:rPr>
          <w:rFonts w:ascii="Times New Roman" w:hAnsi="Times New Roman"/>
          <w:sz w:val="21"/>
          <w:szCs w:val="21"/>
        </w:rPr>
        <w:t>3. The Surety's obligation to fulfill its duties under this Bond shall arise after:</w:t>
      </w:r>
    </w:p>
    <w:p w:rsidR="005845F2" w:rsidRDefault="00E272A0">
      <w:pPr>
        <w:jc w:val="both"/>
        <w:rPr>
          <w:rFonts w:ascii="Times New Roman" w:hAnsi="Times New Roman"/>
          <w:sz w:val="21"/>
          <w:szCs w:val="21"/>
        </w:rPr>
      </w:pPr>
      <w:r>
        <w:rPr>
          <w:rFonts w:ascii="Times New Roman" w:hAnsi="Times New Roman"/>
          <w:sz w:val="21"/>
          <w:szCs w:val="21"/>
        </w:rPr>
        <w:t xml:space="preserve">3.1 The Agency has notified the Contractor and the Surety at the above address that the Agency is considering declaring a Contractor Default and has requested a conference with the Contractor and the Surety to be held not later than fifteen days after receipt of such notice to discuss methods of performing the Contract. If the Agency, the </w:t>
      </w:r>
      <w:r>
        <w:rPr>
          <w:rFonts w:ascii="Times New Roman" w:hAnsi="Times New Roman"/>
          <w:sz w:val="21"/>
          <w:szCs w:val="21"/>
        </w:rPr>
        <w:lastRenderedPageBreak/>
        <w:t>Contractor and the Surety agree, the Contractor may be allowed additional time to perform the Contract, but such an agreement shall not waive the Agency's right, if any, to subsequently  declare a Contractor Default and formally terminate the Contractor's right to complete the Contract; or</w:t>
      </w:r>
    </w:p>
    <w:p w:rsidR="005845F2" w:rsidRDefault="00E272A0">
      <w:pPr>
        <w:jc w:val="both"/>
        <w:rPr>
          <w:rFonts w:ascii="Times New Roman" w:hAnsi="Times New Roman"/>
          <w:sz w:val="21"/>
          <w:szCs w:val="21"/>
        </w:rPr>
      </w:pPr>
      <w:r>
        <w:rPr>
          <w:rFonts w:ascii="Times New Roman" w:hAnsi="Times New Roman"/>
          <w:sz w:val="21"/>
          <w:szCs w:val="21"/>
        </w:rPr>
        <w:t>3.2 The Agency has declared a Contractor Default and formally terminated the Contractor's right to complete the Contract.</w:t>
      </w:r>
    </w:p>
    <w:p w:rsidR="005845F2" w:rsidRDefault="00E272A0">
      <w:pPr>
        <w:jc w:val="both"/>
        <w:rPr>
          <w:rFonts w:ascii="Times New Roman" w:hAnsi="Times New Roman"/>
          <w:sz w:val="21"/>
          <w:szCs w:val="21"/>
        </w:rPr>
      </w:pPr>
      <w:r>
        <w:rPr>
          <w:rFonts w:ascii="Times New Roman" w:hAnsi="Times New Roman"/>
          <w:sz w:val="21"/>
          <w:szCs w:val="21"/>
        </w:rPr>
        <w:t>4. The Surety shall, within fifteen days after receipt of notice of the Agency's declaration of a Contractor Default, and at the Surety's sole expense, take one of the following actions:</w:t>
      </w:r>
    </w:p>
    <w:p w:rsidR="005845F2" w:rsidRDefault="00E272A0">
      <w:pPr>
        <w:jc w:val="both"/>
        <w:rPr>
          <w:rFonts w:ascii="Times New Roman" w:hAnsi="Times New Roman"/>
          <w:sz w:val="21"/>
          <w:szCs w:val="21"/>
        </w:rPr>
      </w:pPr>
      <w:r>
        <w:rPr>
          <w:rFonts w:ascii="Times New Roman" w:hAnsi="Times New Roman"/>
          <w:sz w:val="21"/>
          <w:szCs w:val="21"/>
        </w:rPr>
        <w:t>4.1 Arrange for the Contractor, with consent of the Agency, to perform and complete the Contract; or</w:t>
      </w:r>
    </w:p>
    <w:p w:rsidR="005845F2" w:rsidRDefault="00E272A0">
      <w:pPr>
        <w:jc w:val="both"/>
        <w:rPr>
          <w:rFonts w:ascii="Times New Roman" w:hAnsi="Times New Roman"/>
          <w:sz w:val="21"/>
          <w:szCs w:val="21"/>
        </w:rPr>
      </w:pPr>
      <w:r>
        <w:rPr>
          <w:rFonts w:ascii="Times New Roman" w:hAnsi="Times New Roman"/>
          <w:sz w:val="21"/>
          <w:szCs w:val="21"/>
        </w:rPr>
        <w:t>4.2 Undertake to perform and complete the Contract itself, through its agents or through independent contractors; or</w:t>
      </w:r>
    </w:p>
    <w:p w:rsidR="005845F2" w:rsidRDefault="00E272A0">
      <w:pPr>
        <w:jc w:val="both"/>
        <w:rPr>
          <w:rFonts w:ascii="Times New Roman" w:hAnsi="Times New Roman"/>
          <w:sz w:val="21"/>
          <w:szCs w:val="21"/>
        </w:rPr>
      </w:pPr>
      <w:r>
        <w:rPr>
          <w:rFonts w:ascii="Times New Roman" w:hAnsi="Times New Roman"/>
          <w:sz w:val="21"/>
          <w:szCs w:val="21"/>
        </w:rPr>
        <w:lastRenderedPageBreak/>
        <w:t xml:space="preserve">4.3 Obtain bids or negotiated proposals from </w:t>
      </w:r>
      <w:proofErr w:type="gramStart"/>
      <w:r>
        <w:rPr>
          <w:rFonts w:ascii="Times New Roman" w:hAnsi="Times New Roman"/>
          <w:sz w:val="21"/>
          <w:szCs w:val="21"/>
        </w:rPr>
        <w:t>qualified  contractors</w:t>
      </w:r>
      <w:proofErr w:type="gramEnd"/>
      <w:r>
        <w:rPr>
          <w:rFonts w:ascii="Times New Roman" w:hAnsi="Times New Roman"/>
          <w:sz w:val="21"/>
          <w:szCs w:val="21"/>
        </w:rPr>
        <w:t xml:space="preserve"> acceptable to the Agency (reference </w:t>
      </w:r>
      <w:r>
        <w:rPr>
          <w:rFonts w:ascii="Times New Roman" w:hAnsi="Times New Roman"/>
          <w:sz w:val="21"/>
          <w:szCs w:val="21"/>
          <w:u w:val="single"/>
        </w:rPr>
        <w:t>S.C. Code Ann</w:t>
      </w:r>
      <w:r>
        <w:rPr>
          <w:rFonts w:ascii="Times New Roman" w:hAnsi="Times New Roman"/>
          <w:sz w:val="21"/>
          <w:szCs w:val="21"/>
        </w:rPr>
        <w:t>.  § 11-35-1810) for a contract for performance and completion of the Contract, arrange for a contract to be prepared for execution by the Agency and the contractor selected with the Agency's concurrence, to be secured with a performance bond equivalent to the Bond issued on the Contract and executed by a surety meeting the Agency’s requirements, and pay to the Agency the amount of damages as described in paragraph 7 in excess of the Balance of the Contract Sum incurred by the Agency resulting from a Contractor Default; or</w:t>
      </w:r>
    </w:p>
    <w:p w:rsidR="005845F2" w:rsidRDefault="00E272A0">
      <w:pPr>
        <w:jc w:val="both"/>
        <w:rPr>
          <w:rFonts w:ascii="Times New Roman" w:hAnsi="Times New Roman"/>
          <w:sz w:val="21"/>
          <w:szCs w:val="21"/>
        </w:rPr>
      </w:pPr>
      <w:r>
        <w:rPr>
          <w:rFonts w:ascii="Times New Roman" w:hAnsi="Times New Roman"/>
          <w:sz w:val="21"/>
          <w:szCs w:val="21"/>
        </w:rPr>
        <w:t>4.4 Waive its right to perform and complete, arrange for completion, or obtain a new contractor, and:</w:t>
      </w:r>
    </w:p>
    <w:p w:rsidR="005845F2" w:rsidRDefault="00E272A0">
      <w:pPr>
        <w:jc w:val="both"/>
        <w:rPr>
          <w:rFonts w:ascii="Times New Roman" w:hAnsi="Times New Roman"/>
          <w:sz w:val="21"/>
          <w:szCs w:val="21"/>
        </w:rPr>
      </w:pPr>
      <w:r>
        <w:rPr>
          <w:rFonts w:ascii="Times New Roman" w:hAnsi="Times New Roman"/>
          <w:sz w:val="21"/>
          <w:szCs w:val="21"/>
        </w:rPr>
        <w:t>4.4.1 After investigation, determine the amount for which it may be liable to the Agency and, within sixty days of waiving its rights under this paragraph, tender payment thereof to the Agency; or</w:t>
      </w:r>
    </w:p>
    <w:p w:rsidR="005845F2" w:rsidRDefault="00E272A0">
      <w:pPr>
        <w:jc w:val="both"/>
        <w:rPr>
          <w:rFonts w:ascii="Times New Roman" w:hAnsi="Times New Roman"/>
          <w:sz w:val="21"/>
          <w:szCs w:val="21"/>
        </w:rPr>
      </w:pPr>
      <w:r>
        <w:rPr>
          <w:rFonts w:ascii="Times New Roman" w:hAnsi="Times New Roman"/>
          <w:sz w:val="21"/>
          <w:szCs w:val="21"/>
        </w:rPr>
        <w:t>4.4.2 Deny liability in whole or in part and notify the Agency, citing to and explaining all reasons therefore.</w:t>
      </w:r>
    </w:p>
    <w:p w:rsidR="005845F2" w:rsidRDefault="00E272A0">
      <w:pPr>
        <w:jc w:val="both"/>
        <w:rPr>
          <w:rFonts w:ascii="Times New Roman" w:hAnsi="Times New Roman"/>
          <w:sz w:val="21"/>
          <w:szCs w:val="21"/>
        </w:rPr>
      </w:pPr>
      <w:r>
        <w:rPr>
          <w:rFonts w:ascii="Times New Roman" w:hAnsi="Times New Roman"/>
          <w:sz w:val="21"/>
          <w:szCs w:val="21"/>
        </w:rPr>
        <w:t xml:space="preserve">5. Provided Surety has </w:t>
      </w:r>
      <w:proofErr w:type="gramStart"/>
      <w:r>
        <w:rPr>
          <w:rFonts w:ascii="Times New Roman" w:hAnsi="Times New Roman"/>
          <w:sz w:val="21"/>
          <w:szCs w:val="21"/>
        </w:rPr>
        <w:t>proceeded</w:t>
      </w:r>
      <w:proofErr w:type="gramEnd"/>
      <w:r>
        <w:rPr>
          <w:rFonts w:ascii="Times New Roman" w:hAnsi="Times New Roman"/>
          <w:sz w:val="21"/>
          <w:szCs w:val="21"/>
        </w:rPr>
        <w:t xml:space="preserve"> under paragraphs 4.1, 4.2, or 4.3, the Agency shall pay the Balance of the Contract Sum, when due, to either:</w:t>
      </w:r>
    </w:p>
    <w:p w:rsidR="005845F2" w:rsidRDefault="00E272A0">
      <w:pPr>
        <w:jc w:val="both"/>
        <w:rPr>
          <w:rFonts w:ascii="Times New Roman" w:hAnsi="Times New Roman"/>
          <w:sz w:val="21"/>
          <w:szCs w:val="21"/>
        </w:rPr>
      </w:pPr>
      <w:r>
        <w:rPr>
          <w:rFonts w:ascii="Times New Roman" w:hAnsi="Times New Roman"/>
          <w:sz w:val="21"/>
          <w:szCs w:val="21"/>
        </w:rPr>
        <w:t>5.1 Surety in accordance with the terms of the Contract; or</w:t>
      </w:r>
    </w:p>
    <w:p w:rsidR="005845F2" w:rsidRDefault="00E272A0">
      <w:pPr>
        <w:jc w:val="both"/>
        <w:rPr>
          <w:rFonts w:ascii="Times New Roman" w:hAnsi="Times New Roman"/>
          <w:sz w:val="21"/>
          <w:szCs w:val="21"/>
        </w:rPr>
      </w:pPr>
      <w:r>
        <w:rPr>
          <w:rFonts w:ascii="Times New Roman" w:hAnsi="Times New Roman"/>
          <w:sz w:val="21"/>
          <w:szCs w:val="21"/>
        </w:rPr>
        <w:t>5.2 Another contractor selected pursuant to paragraph 4.3 to perform the Contract.</w:t>
      </w:r>
    </w:p>
    <w:p w:rsidR="005845F2" w:rsidRDefault="00E272A0">
      <w:pPr>
        <w:jc w:val="both"/>
        <w:rPr>
          <w:rFonts w:ascii="Times New Roman" w:hAnsi="Times New Roman"/>
          <w:sz w:val="21"/>
          <w:szCs w:val="21"/>
        </w:rPr>
      </w:pPr>
      <w:r>
        <w:rPr>
          <w:rFonts w:ascii="Times New Roman" w:hAnsi="Times New Roman"/>
          <w:sz w:val="21"/>
          <w:szCs w:val="21"/>
        </w:rPr>
        <w:t>5.3 The Balance of the Contract Sum due either the Surety or another contractor shall be reduced by the amount of damages as described in paragraph 7.</w:t>
      </w:r>
    </w:p>
    <w:p w:rsidR="005845F2" w:rsidRDefault="00E272A0">
      <w:pPr>
        <w:jc w:val="both"/>
        <w:rPr>
          <w:rFonts w:ascii="Times New Roman" w:hAnsi="Times New Roman"/>
          <w:sz w:val="21"/>
          <w:szCs w:val="21"/>
        </w:rPr>
      </w:pPr>
      <w:r>
        <w:rPr>
          <w:rFonts w:ascii="Times New Roman" w:hAnsi="Times New Roman"/>
          <w:sz w:val="21"/>
          <w:szCs w:val="21"/>
        </w:rPr>
        <w:t xml:space="preserve">6. If the Surety does not proceed expeditiously as provided in paragraph 4, the Surety shall be deemed to be in default on this Bond fifteen days after receipt of written notice from the Agency to the Surety demanding that the Surety perform its obligations under this Bond, and the Agency shall be entitled to enforce any remedy available to the Agency.  </w:t>
      </w:r>
    </w:p>
    <w:p w:rsidR="005845F2" w:rsidRDefault="00E272A0">
      <w:pPr>
        <w:jc w:val="both"/>
        <w:rPr>
          <w:rFonts w:ascii="Times New Roman" w:hAnsi="Times New Roman"/>
          <w:sz w:val="21"/>
          <w:szCs w:val="21"/>
        </w:rPr>
      </w:pPr>
      <w:r>
        <w:rPr>
          <w:rFonts w:ascii="Times New Roman" w:hAnsi="Times New Roman"/>
          <w:sz w:val="21"/>
          <w:szCs w:val="21"/>
        </w:rPr>
        <w:t xml:space="preserve">6.1 If the Surety proceeds as provided in paragraph </w:t>
      </w:r>
      <w:proofErr w:type="gramStart"/>
      <w:r>
        <w:rPr>
          <w:rFonts w:ascii="Times New Roman" w:hAnsi="Times New Roman"/>
          <w:sz w:val="21"/>
          <w:szCs w:val="21"/>
        </w:rPr>
        <w:t>4.4,</w:t>
      </w:r>
      <w:proofErr w:type="gramEnd"/>
      <w:r>
        <w:rPr>
          <w:rFonts w:ascii="Times New Roman" w:hAnsi="Times New Roman"/>
          <w:sz w:val="21"/>
          <w:szCs w:val="21"/>
        </w:rPr>
        <w:t xml:space="preserve"> and the Agency refuses the payment tendered or the Surety has denied liability, in whole or in part, then without further notice the Agency shall be entitled to enforce any remedy available to the Agency. </w:t>
      </w:r>
    </w:p>
    <w:p w:rsidR="005845F2" w:rsidRDefault="00E272A0">
      <w:pPr>
        <w:jc w:val="both"/>
        <w:rPr>
          <w:rFonts w:ascii="Times New Roman" w:hAnsi="Times New Roman"/>
          <w:sz w:val="21"/>
          <w:szCs w:val="21"/>
        </w:rPr>
      </w:pPr>
      <w:r>
        <w:rPr>
          <w:rFonts w:ascii="Times New Roman" w:hAnsi="Times New Roman"/>
          <w:sz w:val="21"/>
          <w:szCs w:val="21"/>
        </w:rPr>
        <w:t xml:space="preserve">7. After the Agency has terminated the Contractor's right to complete the Contract, and if </w:t>
      </w:r>
      <w:r>
        <w:rPr>
          <w:rFonts w:ascii="Times New Roman" w:hAnsi="Times New Roman"/>
          <w:sz w:val="21"/>
          <w:szCs w:val="21"/>
        </w:rPr>
        <w:lastRenderedPageBreak/>
        <w:t>the Surety elects to act under paragraph 4.1, 4.2, or 4.3 above, then the responsibilities of the Surety to the Agency shall be those of the Contractor under the Contract, and the responsibilities of the Agency to the Surety shall those of the Agency under the Contract. To the limit of the amount of this Bond, but subject to commitment by the Agency of the Balance of the Contract Sum to mitigation of costs and damages on the Contract, the Surety is obligated to the Agency for:</w:t>
      </w:r>
    </w:p>
    <w:p w:rsidR="005845F2" w:rsidRDefault="00E272A0">
      <w:pPr>
        <w:jc w:val="both"/>
        <w:rPr>
          <w:rFonts w:ascii="Times New Roman" w:hAnsi="Times New Roman"/>
          <w:sz w:val="21"/>
          <w:szCs w:val="21"/>
        </w:rPr>
      </w:pPr>
      <w:r>
        <w:rPr>
          <w:rFonts w:ascii="Times New Roman" w:hAnsi="Times New Roman"/>
          <w:sz w:val="21"/>
          <w:szCs w:val="21"/>
        </w:rPr>
        <w:t>7.1 The responsibilities of the Contractor for correction of defective Work and completion of the Contract; and</w:t>
      </w:r>
    </w:p>
    <w:p w:rsidR="005845F2" w:rsidRDefault="00E272A0">
      <w:pPr>
        <w:jc w:val="both"/>
        <w:rPr>
          <w:rFonts w:ascii="Times New Roman" w:hAnsi="Times New Roman"/>
          <w:sz w:val="21"/>
          <w:szCs w:val="21"/>
        </w:rPr>
      </w:pPr>
      <w:r>
        <w:rPr>
          <w:rFonts w:ascii="Times New Roman" w:hAnsi="Times New Roman"/>
          <w:sz w:val="21"/>
          <w:szCs w:val="21"/>
        </w:rPr>
        <w:t>7.2 Additional legal, design, and delay costs resulting from a Contractor Default, and resulting from the actions or failure to act of the Surety under paragraph 4; and</w:t>
      </w:r>
    </w:p>
    <w:p w:rsidR="005845F2" w:rsidRDefault="00E272A0">
      <w:pPr>
        <w:jc w:val="both"/>
        <w:rPr>
          <w:rFonts w:ascii="Times New Roman" w:hAnsi="Times New Roman"/>
          <w:sz w:val="21"/>
          <w:szCs w:val="21"/>
        </w:rPr>
      </w:pPr>
      <w:r>
        <w:rPr>
          <w:rFonts w:ascii="Times New Roman" w:hAnsi="Times New Roman"/>
          <w:sz w:val="21"/>
          <w:szCs w:val="21"/>
        </w:rPr>
        <w:t>7.3 Damages caused by delayed performance or non-performance by the Contractor.</w:t>
      </w:r>
    </w:p>
    <w:p w:rsidR="005845F2" w:rsidRDefault="00E272A0">
      <w:pPr>
        <w:jc w:val="both"/>
        <w:rPr>
          <w:rFonts w:ascii="Times New Roman" w:hAnsi="Times New Roman"/>
          <w:sz w:val="21"/>
          <w:szCs w:val="21"/>
        </w:rPr>
      </w:pPr>
      <w:r>
        <w:rPr>
          <w:rFonts w:ascii="Times New Roman" w:hAnsi="Times New Roman"/>
          <w:sz w:val="21"/>
          <w:szCs w:val="21"/>
        </w:rPr>
        <w:t>8. The Surety shall not be liable to the Agency or others for obligations of the Contractor that are unrelated to the Contract, and the Balance of the Contract Sum shall not be reduced or set-off on account of any such unrelated obligations. No right of action shall accrue on this Bond to any person or entity other than the Agency or its heirs, executors, administrators, or successors.</w:t>
      </w:r>
    </w:p>
    <w:p w:rsidR="005845F2" w:rsidRDefault="00E272A0">
      <w:pPr>
        <w:jc w:val="both"/>
        <w:rPr>
          <w:rFonts w:ascii="Times New Roman" w:hAnsi="Times New Roman"/>
          <w:sz w:val="21"/>
          <w:szCs w:val="21"/>
        </w:rPr>
      </w:pPr>
      <w:r>
        <w:rPr>
          <w:rFonts w:ascii="Times New Roman" w:hAnsi="Times New Roman"/>
          <w:sz w:val="21"/>
          <w:szCs w:val="21"/>
        </w:rPr>
        <w:t>9. Definitions</w:t>
      </w:r>
    </w:p>
    <w:p w:rsidR="005845F2" w:rsidRDefault="00E272A0">
      <w:pPr>
        <w:jc w:val="both"/>
        <w:rPr>
          <w:rFonts w:ascii="Times New Roman" w:hAnsi="Times New Roman"/>
          <w:sz w:val="21"/>
          <w:szCs w:val="21"/>
        </w:rPr>
      </w:pPr>
      <w:r>
        <w:rPr>
          <w:rFonts w:ascii="Times New Roman" w:hAnsi="Times New Roman"/>
          <w:sz w:val="21"/>
          <w:szCs w:val="21"/>
        </w:rPr>
        <w:t>9.1 Balance of the Contract Sum means the total amount payable by the Agency to the Contractor under the Contract after all proper adjustments have been made, including allowance to the Contractor of any amounts to be received by the Agency in settlement of insurance or other claims for damages to which the Contractor is entitled, reduced by all valid and proper payments made to or on behalf of the Contractor under the Contract.</w:t>
      </w:r>
    </w:p>
    <w:p w:rsidR="005845F2" w:rsidRDefault="00E272A0">
      <w:pPr>
        <w:jc w:val="both"/>
        <w:rPr>
          <w:rFonts w:ascii="Times New Roman" w:hAnsi="Times New Roman"/>
          <w:sz w:val="21"/>
          <w:szCs w:val="21"/>
        </w:rPr>
      </w:pPr>
      <w:r>
        <w:rPr>
          <w:rFonts w:ascii="Times New Roman" w:hAnsi="Times New Roman"/>
          <w:sz w:val="21"/>
          <w:szCs w:val="21"/>
        </w:rPr>
        <w:t>9.2 Contractor Default means a failure of the Contractor, which has neither been remedied nor waived in writing by the authorized Agency representative, to perform the Contract or otherwise to comply with the terms of the Contract.</w:t>
      </w:r>
    </w:p>
    <w:p w:rsidR="005845F2" w:rsidRDefault="00E272A0">
      <w:pPr>
        <w:jc w:val="both"/>
        <w:rPr>
          <w:rFonts w:ascii="Times New Roman" w:hAnsi="Times New Roman"/>
          <w:sz w:val="21"/>
          <w:szCs w:val="21"/>
        </w:rPr>
      </w:pPr>
      <w:r>
        <w:rPr>
          <w:rFonts w:ascii="Times New Roman" w:hAnsi="Times New Roman"/>
          <w:sz w:val="21"/>
          <w:szCs w:val="21"/>
        </w:rPr>
        <w:t xml:space="preserve">9.3 Work shall have the meaning that term is given by the Contract. </w:t>
      </w:r>
    </w:p>
    <w:p w:rsidR="005845F2" w:rsidRDefault="00E272A0">
      <w:pPr>
        <w:jc w:val="center"/>
        <w:rPr>
          <w:rFonts w:ascii="Times New Roman" w:hAnsi="Times New Roman"/>
          <w:sz w:val="21"/>
          <w:szCs w:val="21"/>
        </w:rPr>
      </w:pPr>
      <w:r>
        <w:rPr>
          <w:rFonts w:ascii="Times New Roman" w:hAnsi="Times New Roman"/>
          <w:sz w:val="21"/>
          <w:szCs w:val="21"/>
        </w:rPr>
        <w:t>* * * * * *</w:t>
      </w:r>
    </w:p>
    <w:p w:rsidR="005845F2" w:rsidRDefault="00E272A0">
      <w:pPr>
        <w:jc w:val="both"/>
        <w:rPr>
          <w:rFonts w:ascii="Times New Roman" w:hAnsi="Times New Roman"/>
          <w:sz w:val="21"/>
          <w:szCs w:val="21"/>
        </w:rPr>
      </w:pPr>
      <w:r>
        <w:rPr>
          <w:rFonts w:ascii="Times New Roman" w:hAnsi="Times New Roman"/>
          <w:sz w:val="21"/>
          <w:szCs w:val="21"/>
        </w:rPr>
        <w:t xml:space="preserve">10. Surety, for the value received hereby stipulates and agrees that no change, extension of time, alteration or addition to the terms of the Contract or to work to be performed thereunder or the specifications accompanying same shall in any way affect its obligation on this bond, and it does hereby waive notice of any such change, extension </w:t>
      </w:r>
      <w:r>
        <w:rPr>
          <w:rFonts w:ascii="Times New Roman" w:hAnsi="Times New Roman"/>
          <w:sz w:val="21"/>
          <w:szCs w:val="21"/>
        </w:rPr>
        <w:lastRenderedPageBreak/>
        <w:t>of time, alteration or addition to the terms of the contract or to the work or to the specifications.</w:t>
      </w:r>
    </w:p>
    <w:p w:rsidR="005845F2" w:rsidRDefault="005845F2">
      <w:pPr>
        <w:jc w:val="both"/>
        <w:rPr>
          <w:rFonts w:ascii="Times New Roman" w:hAnsi="Times New Roman"/>
          <w:sz w:val="21"/>
          <w:szCs w:val="21"/>
        </w:rPr>
      </w:pPr>
    </w:p>
    <w:p w:rsidR="005845F2" w:rsidRDefault="00E272A0">
      <w:pPr>
        <w:jc w:val="both"/>
        <w:rPr>
          <w:rFonts w:ascii="Times New Roman" w:hAnsi="Times New Roman"/>
          <w:color w:val="000000"/>
          <w:sz w:val="21"/>
          <w:szCs w:val="21"/>
        </w:rPr>
      </w:pPr>
      <w:r>
        <w:rPr>
          <w:rFonts w:ascii="Times New Roman" w:hAnsi="Times New Roman"/>
          <w:sz w:val="21"/>
          <w:szCs w:val="21"/>
        </w:rPr>
        <w:t xml:space="preserve">11. </w:t>
      </w:r>
      <w:r>
        <w:rPr>
          <w:rFonts w:ascii="Times New Roman" w:hAnsi="Times New Roman"/>
          <w:color w:val="000000"/>
          <w:sz w:val="21"/>
          <w:szCs w:val="21"/>
        </w:rPr>
        <w:t>This bond, any dispute relating to this bond, and all the rights and obligations of the parties shall, in all respects, be interpreted, construed, enforced and governed by and under the laws of the State of South Carolina, except its choice of law rules.</w:t>
      </w:r>
    </w:p>
    <w:p w:rsidR="005845F2" w:rsidRDefault="005845F2">
      <w:pPr>
        <w:jc w:val="both"/>
        <w:rPr>
          <w:rFonts w:ascii="Times New Roman" w:hAnsi="Times New Roman"/>
          <w:color w:val="000000"/>
          <w:sz w:val="21"/>
          <w:szCs w:val="21"/>
        </w:rPr>
      </w:pPr>
    </w:p>
    <w:p w:rsidR="005845F2" w:rsidRDefault="00E272A0">
      <w:pPr>
        <w:jc w:val="both"/>
        <w:rPr>
          <w:rFonts w:ascii="Times New Roman" w:hAnsi="Times New Roman"/>
          <w:color w:val="000000"/>
          <w:sz w:val="21"/>
          <w:szCs w:val="21"/>
        </w:rPr>
      </w:pPr>
      <w:r>
        <w:rPr>
          <w:rFonts w:ascii="Times New Roman" w:hAnsi="Times New Roman"/>
          <w:color w:val="000000"/>
          <w:sz w:val="21"/>
          <w:szCs w:val="21"/>
        </w:rPr>
        <w:t>12. All disputes relating to this bond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Surety may join in any proceeding brought under the Contract and shall be bound by the results thereof. Surety agrees that any act by either the Agency or the State of South Carolina regarding this bond is not a waiver of either the Agency’s or the State of South Carolina’ sovereign immunity or immunity under the Eleventh Amendment of the U.S. Constitution.</w:t>
      </w:r>
    </w:p>
    <w:p w:rsidR="005845F2" w:rsidRDefault="005845F2">
      <w:pPr>
        <w:jc w:val="both"/>
        <w:rPr>
          <w:rFonts w:ascii="Times New Roman" w:hAnsi="Times New Roman"/>
          <w:color w:val="000000"/>
          <w:sz w:val="21"/>
          <w:szCs w:val="21"/>
        </w:rPr>
      </w:pPr>
    </w:p>
    <w:p w:rsidR="005845F2" w:rsidRDefault="00E272A0">
      <w:pPr>
        <w:jc w:val="both"/>
        <w:rPr>
          <w:rFonts w:ascii="Times New Roman" w:hAnsi="Times New Roman"/>
          <w:color w:val="000000"/>
          <w:sz w:val="21"/>
          <w:szCs w:val="21"/>
        </w:rPr>
      </w:pPr>
      <w:r>
        <w:rPr>
          <w:rFonts w:ascii="Times New Roman" w:hAnsi="Times New Roman"/>
          <w:color w:val="000000"/>
          <w:sz w:val="21"/>
          <w:szCs w:val="21"/>
        </w:rPr>
        <w:t>13. Agency and Surety consent that any process necessary or proper for the initiation or continuation of any administrative proceedings relating to this bond may be served by certified mail addressed to the address shown on the signature page. Process is deemed complete upon deposit with the United States Postal Service. Notice to the Surety, the Agency or the Contractor shall be mailed or delivered to the address shown on the signature page. Notice shall be deemed to have been made upon deposit with the United States Postal Service or upon actual delivery if delivery is made by hand.</w:t>
      </w:r>
    </w:p>
    <w:p w:rsidR="005845F2" w:rsidRDefault="005845F2">
      <w:pPr>
        <w:jc w:val="both"/>
        <w:rPr>
          <w:rFonts w:ascii="Times New Roman" w:hAnsi="Times New Roman"/>
          <w:color w:val="000000"/>
          <w:sz w:val="21"/>
          <w:szCs w:val="21"/>
        </w:rPr>
      </w:pPr>
    </w:p>
    <w:p w:rsidR="005845F2" w:rsidRDefault="00E272A0">
      <w:pPr>
        <w:jc w:val="both"/>
        <w:rPr>
          <w:rFonts w:ascii="Times New Roman" w:hAnsi="Times New Roman"/>
          <w:color w:val="000000"/>
          <w:sz w:val="21"/>
          <w:szCs w:val="21"/>
        </w:rPr>
        <w:sectPr w:rsidR="005845F2">
          <w:footerReference w:type="default" r:id="rId11"/>
          <w:footnotePr>
            <w:pos w:val="sectEnd"/>
          </w:footnotePr>
          <w:endnotePr>
            <w:numFmt w:val="decimal"/>
            <w:numStart w:val="0"/>
          </w:endnotePr>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272"/>
        </w:sectPr>
      </w:pPr>
      <w:r>
        <w:rPr>
          <w:rFonts w:ascii="Times New Roman" w:hAnsi="Times New Roman"/>
          <w:color w:val="000000"/>
          <w:sz w:val="21"/>
          <w:szCs w:val="21"/>
        </w:rPr>
        <w:t>14. In the event of Surety’s default on its obligations under this bond, Agency may recover from the Surety all costs, including reasonable attorney’s fees, expenses  and costs, incurred in enforcing the bond or collecting any amounts due Agency.</w:t>
      </w:r>
    </w:p>
    <w:p w:rsidR="005845F2" w:rsidRDefault="005845F2">
      <w:pPr>
        <w:jc w:val="both"/>
        <w:rPr>
          <w:rFonts w:ascii="Times New Roman" w:hAnsi="Times New Roman"/>
          <w:sz w:val="21"/>
          <w:szCs w:val="21"/>
        </w:rPr>
      </w:pPr>
    </w:p>
    <w:p w:rsidR="005845F2" w:rsidRDefault="00E272A0">
      <w:pPr>
        <w:jc w:val="both"/>
        <w:rPr>
          <w:rFonts w:ascii="Times New Roman" w:hAnsi="Times New Roman"/>
          <w:sz w:val="21"/>
          <w:szCs w:val="21"/>
        </w:rPr>
      </w:pPr>
      <w:r>
        <w:rPr>
          <w:rFonts w:ascii="Times New Roman" w:hAnsi="Times New Roman"/>
          <w:b/>
          <w:sz w:val="21"/>
          <w:szCs w:val="21"/>
        </w:rPr>
        <w:t>IN WITNESS WHEREOF</w:t>
      </w:r>
      <w:r>
        <w:rPr>
          <w:rFonts w:ascii="Times New Roman" w:hAnsi="Times New Roman"/>
          <w:sz w:val="21"/>
          <w:szCs w:val="21"/>
        </w:rPr>
        <w:t xml:space="preserve">, Surety and Contractor, intending to be legally bound hereby, subject to the terms stated herein, </w:t>
      </w:r>
      <w:proofErr w:type="gramStart"/>
      <w:r>
        <w:rPr>
          <w:rFonts w:ascii="Times New Roman" w:hAnsi="Times New Roman"/>
          <w:sz w:val="21"/>
          <w:szCs w:val="21"/>
        </w:rPr>
        <w:t>do</w:t>
      </w:r>
      <w:proofErr w:type="gramEnd"/>
      <w:r>
        <w:rPr>
          <w:rFonts w:ascii="Times New Roman" w:hAnsi="Times New Roman"/>
          <w:sz w:val="21"/>
          <w:szCs w:val="21"/>
        </w:rPr>
        <w:t xml:space="preserve"> each cause this Performance Bond to be duly signed and sealed on its behalf by its authorized officer, agent or representative.</w:t>
      </w:r>
    </w:p>
    <w:p w:rsidR="005845F2" w:rsidRDefault="005845F2">
      <w:pPr>
        <w:jc w:val="both"/>
        <w:rPr>
          <w:rFonts w:ascii="Times New Roman" w:hAnsi="Times New Roman"/>
          <w:sz w:val="21"/>
          <w:szCs w:val="21"/>
        </w:rPr>
      </w:pPr>
    </w:p>
    <w:p w:rsidR="005845F2" w:rsidRDefault="00E272A0">
      <w:pPr>
        <w:tabs>
          <w:tab w:val="left" w:pos="720"/>
          <w:tab w:val="left" w:pos="4860"/>
          <w:tab w:val="left" w:pos="5040"/>
          <w:tab w:val="left" w:pos="9720"/>
        </w:tabs>
        <w:jc w:val="both"/>
        <w:rPr>
          <w:rFonts w:ascii="Times New Roman" w:hAnsi="Times New Roman"/>
          <w:sz w:val="21"/>
          <w:szCs w:val="21"/>
          <w:u w:val="single"/>
        </w:rPr>
      </w:pPr>
      <w:r>
        <w:rPr>
          <w:rFonts w:ascii="Times New Roman" w:hAnsi="Times New Roman"/>
          <w:sz w:val="21"/>
          <w:szCs w:val="21"/>
        </w:rPr>
        <w:t xml:space="preserve">DATED this  </w:t>
      </w:r>
      <w:r>
        <w:rPr>
          <w:rFonts w:ascii="Times New Roman" w:hAnsi="Times New Roman"/>
          <w:sz w:val="21"/>
          <w:szCs w:val="21"/>
          <w:u w:val="single"/>
        </w:rPr>
        <w:fldChar w:fldCharType="begin">
          <w:ffData>
            <w:name w:val="Text9"/>
            <w:enabled/>
            <w:calcOnExit w:val="0"/>
            <w:textInput>
              <w:type w:val="number"/>
              <w:maxLength w:val="50"/>
            </w:textInput>
          </w:ffData>
        </w:fldChar>
      </w:r>
      <w:bookmarkStart w:id="4" w:name="Text9"/>
      <w:r>
        <w:rPr>
          <w:rFonts w:ascii="Times New Roman" w:hAnsi="Times New Roman"/>
          <w:sz w:val="21"/>
          <w:szCs w:val="21"/>
          <w:u w:val="single"/>
        </w:rPr>
        <w:instrText xml:space="preserve"> FORMTEXT </w:instrText>
      </w:r>
      <w:r>
        <w:rPr>
          <w:rFonts w:ascii="Times New Roman" w:hAnsi="Times New Roman"/>
          <w:sz w:val="21"/>
          <w:szCs w:val="21"/>
          <w:u w:val="single"/>
        </w:rPr>
      </w:r>
      <w:r>
        <w:rPr>
          <w:rFonts w:ascii="Times New Roman" w:hAnsi="Times New Roman"/>
          <w:sz w:val="21"/>
          <w:szCs w:val="21"/>
          <w:u w:val="single"/>
        </w:rPr>
        <w:fldChar w:fldCharType="separate"/>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sz w:val="21"/>
          <w:szCs w:val="21"/>
          <w:u w:val="single"/>
        </w:rPr>
        <w:fldChar w:fldCharType="end"/>
      </w:r>
      <w:bookmarkEnd w:id="4"/>
      <w:r>
        <w:rPr>
          <w:rFonts w:ascii="Times New Roman" w:hAnsi="Times New Roman"/>
          <w:sz w:val="21"/>
          <w:szCs w:val="21"/>
          <w:u w:val="single"/>
        </w:rPr>
        <w:t xml:space="preserve">  </w:t>
      </w:r>
      <w:r>
        <w:rPr>
          <w:rFonts w:ascii="Times New Roman" w:hAnsi="Times New Roman"/>
          <w:sz w:val="21"/>
          <w:szCs w:val="21"/>
        </w:rPr>
        <w:t xml:space="preserve">day </w:t>
      </w:r>
      <w:proofErr w:type="gramStart"/>
      <w:r>
        <w:rPr>
          <w:rFonts w:ascii="Times New Roman" w:hAnsi="Times New Roman"/>
          <w:sz w:val="21"/>
          <w:szCs w:val="21"/>
        </w:rPr>
        <w:t xml:space="preserve">of  </w:t>
      </w:r>
      <w:proofErr w:type="gramEnd"/>
      <w:r>
        <w:rPr>
          <w:rFonts w:ascii="Times New Roman" w:hAnsi="Times New Roman"/>
          <w:sz w:val="21"/>
          <w:szCs w:val="21"/>
          <w:u w:val="single"/>
        </w:rPr>
        <w:fldChar w:fldCharType="begin">
          <w:ffData>
            <w:name w:val="Text10"/>
            <w:enabled/>
            <w:calcOnExit w:val="0"/>
            <w:textInput>
              <w:maxLength w:val="120"/>
            </w:textInput>
          </w:ffData>
        </w:fldChar>
      </w:r>
      <w:bookmarkStart w:id="5" w:name="Text10"/>
      <w:r>
        <w:rPr>
          <w:rFonts w:ascii="Times New Roman" w:hAnsi="Times New Roman"/>
          <w:sz w:val="21"/>
          <w:szCs w:val="21"/>
          <w:u w:val="single"/>
        </w:rPr>
        <w:instrText xml:space="preserve"> FORMTEXT </w:instrText>
      </w:r>
      <w:r>
        <w:rPr>
          <w:rFonts w:ascii="Times New Roman" w:hAnsi="Times New Roman"/>
          <w:sz w:val="21"/>
          <w:szCs w:val="21"/>
          <w:u w:val="single"/>
        </w:rPr>
      </w:r>
      <w:r>
        <w:rPr>
          <w:rFonts w:ascii="Times New Roman" w:hAnsi="Times New Roman"/>
          <w:sz w:val="21"/>
          <w:szCs w:val="21"/>
          <w:u w:val="single"/>
        </w:rPr>
        <w:fldChar w:fldCharType="separate"/>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sz w:val="21"/>
          <w:szCs w:val="21"/>
          <w:u w:val="single"/>
        </w:rPr>
        <w:fldChar w:fldCharType="end"/>
      </w:r>
      <w:bookmarkEnd w:id="5"/>
      <w:r>
        <w:rPr>
          <w:rFonts w:ascii="Times New Roman" w:hAnsi="Times New Roman"/>
          <w:sz w:val="21"/>
          <w:szCs w:val="21"/>
        </w:rPr>
        <w:t xml:space="preserve">, </w:t>
      </w:r>
      <w:bookmarkStart w:id="6" w:name="Text24"/>
      <w:r>
        <w:rPr>
          <w:rFonts w:ascii="Times New Roman" w:hAnsi="Times New Roman"/>
          <w:sz w:val="21"/>
          <w:szCs w:val="21"/>
        </w:rPr>
        <w:t xml:space="preserve"> </w:t>
      </w:r>
      <w:r>
        <w:rPr>
          <w:rFonts w:ascii="Times New Roman" w:hAnsi="Times New Roman"/>
          <w:sz w:val="21"/>
          <w:szCs w:val="21"/>
          <w:u w:val="single"/>
        </w:rPr>
        <w:t>2</w:t>
      </w:r>
      <w:bookmarkEnd w:id="6"/>
      <w:r>
        <w:rPr>
          <w:rFonts w:ascii="Times New Roman" w:hAnsi="Times New Roman"/>
          <w:sz w:val="21"/>
          <w:szCs w:val="21"/>
          <w:u w:val="single"/>
        </w:rPr>
        <w:fldChar w:fldCharType="begin">
          <w:ffData>
            <w:name w:val=""/>
            <w:enabled/>
            <w:calcOnExit w:val="0"/>
            <w:textInput>
              <w:type w:val="number"/>
              <w:maxLength w:val="40"/>
            </w:textInput>
          </w:ffData>
        </w:fldChar>
      </w:r>
      <w:r>
        <w:rPr>
          <w:rFonts w:ascii="Times New Roman" w:hAnsi="Times New Roman"/>
          <w:sz w:val="21"/>
          <w:szCs w:val="21"/>
          <w:u w:val="single"/>
        </w:rPr>
        <w:instrText xml:space="preserve"> FORMTEXT </w:instrText>
      </w:r>
      <w:r>
        <w:rPr>
          <w:rFonts w:ascii="Times New Roman" w:hAnsi="Times New Roman"/>
          <w:sz w:val="21"/>
          <w:szCs w:val="21"/>
          <w:u w:val="single"/>
        </w:rPr>
      </w:r>
      <w:r>
        <w:rPr>
          <w:rFonts w:ascii="Times New Roman" w:hAnsi="Times New Roman"/>
          <w:sz w:val="21"/>
          <w:szCs w:val="21"/>
          <w:u w:val="single"/>
        </w:rPr>
        <w:fldChar w:fldCharType="separate"/>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sz w:val="21"/>
          <w:szCs w:val="21"/>
          <w:u w:val="single"/>
        </w:rPr>
        <w:fldChar w:fldCharType="end"/>
      </w:r>
      <w:r>
        <w:rPr>
          <w:rFonts w:ascii="Times New Roman" w:hAnsi="Times New Roman"/>
          <w:sz w:val="21"/>
          <w:szCs w:val="21"/>
          <w:u w:val="single"/>
        </w:rPr>
        <w:tab/>
      </w:r>
      <w:r>
        <w:rPr>
          <w:rFonts w:ascii="Times New Roman" w:hAnsi="Times New Roman"/>
          <w:sz w:val="21"/>
          <w:szCs w:val="21"/>
        </w:rPr>
        <w:tab/>
        <w:t xml:space="preserve">BOND NUMBER </w:t>
      </w:r>
      <w:r>
        <w:rPr>
          <w:rFonts w:ascii="Times New Roman" w:hAnsi="Times New Roman"/>
          <w:sz w:val="21"/>
          <w:szCs w:val="21"/>
          <w:u w:val="single"/>
        </w:rPr>
        <w:fldChar w:fldCharType="begin">
          <w:ffData>
            <w:name w:val="Text11"/>
            <w:enabled/>
            <w:calcOnExit w:val="0"/>
            <w:textInput>
              <w:maxLength w:val="250"/>
            </w:textInput>
          </w:ffData>
        </w:fldChar>
      </w:r>
      <w:bookmarkStart w:id="7" w:name="Text11"/>
      <w:r>
        <w:rPr>
          <w:rFonts w:ascii="Times New Roman" w:hAnsi="Times New Roman"/>
          <w:sz w:val="21"/>
          <w:szCs w:val="21"/>
          <w:u w:val="single"/>
        </w:rPr>
        <w:instrText xml:space="preserve"> FORMTEXT </w:instrText>
      </w:r>
      <w:r>
        <w:rPr>
          <w:rFonts w:ascii="Times New Roman" w:hAnsi="Times New Roman"/>
          <w:sz w:val="21"/>
          <w:szCs w:val="21"/>
          <w:u w:val="single"/>
        </w:rPr>
      </w:r>
      <w:r>
        <w:rPr>
          <w:rFonts w:ascii="Times New Roman" w:hAnsi="Times New Roman"/>
          <w:sz w:val="21"/>
          <w:szCs w:val="21"/>
          <w:u w:val="single"/>
        </w:rPr>
        <w:fldChar w:fldCharType="separate"/>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noProof/>
          <w:sz w:val="21"/>
          <w:szCs w:val="21"/>
          <w:u w:val="single"/>
        </w:rPr>
        <w:t> </w:t>
      </w:r>
      <w:r>
        <w:rPr>
          <w:rFonts w:ascii="Times New Roman" w:hAnsi="Times New Roman"/>
          <w:sz w:val="21"/>
          <w:szCs w:val="21"/>
          <w:u w:val="single"/>
        </w:rPr>
        <w:fldChar w:fldCharType="end"/>
      </w:r>
      <w:bookmarkEnd w:id="7"/>
      <w:r>
        <w:rPr>
          <w:rFonts w:ascii="Times New Roman" w:hAnsi="Times New Roman"/>
          <w:sz w:val="21"/>
          <w:szCs w:val="21"/>
          <w:u w:val="single"/>
        </w:rPr>
        <w:tab/>
      </w:r>
    </w:p>
    <w:p w:rsidR="005845F2" w:rsidRDefault="00E272A0">
      <w:pPr>
        <w:tabs>
          <w:tab w:val="left" w:pos="1440"/>
        </w:tabs>
        <w:jc w:val="both"/>
        <w:rPr>
          <w:rFonts w:ascii="Times New Roman" w:hAnsi="Times New Roman"/>
          <w:i/>
          <w:sz w:val="21"/>
          <w:szCs w:val="21"/>
        </w:rPr>
      </w:pPr>
      <w:r>
        <w:rPr>
          <w:rFonts w:ascii="Times New Roman" w:hAnsi="Times New Roman"/>
          <w:i/>
          <w:sz w:val="21"/>
          <w:szCs w:val="21"/>
        </w:rPr>
        <w:t>(</w:t>
      </w:r>
      <w:proofErr w:type="gramStart"/>
      <w:r>
        <w:rPr>
          <w:rFonts w:ascii="Times New Roman" w:hAnsi="Times New Roman"/>
          <w:i/>
          <w:sz w:val="21"/>
          <w:szCs w:val="21"/>
        </w:rPr>
        <w:t>shall</w:t>
      </w:r>
      <w:proofErr w:type="gramEnd"/>
      <w:r>
        <w:rPr>
          <w:rFonts w:ascii="Times New Roman" w:hAnsi="Times New Roman"/>
          <w:i/>
          <w:sz w:val="21"/>
          <w:szCs w:val="21"/>
        </w:rPr>
        <w:t xml:space="preserve"> be no earlier than date of contract formation, usually date of the final Statement of Award)</w:t>
      </w:r>
    </w:p>
    <w:p w:rsidR="005845F2" w:rsidRDefault="005845F2">
      <w:pPr>
        <w:widowControl w:val="0"/>
        <w:tabs>
          <w:tab w:val="left" w:pos="4320"/>
        </w:tabs>
        <w:jc w:val="both"/>
        <w:rPr>
          <w:rFonts w:ascii="Times New Roman" w:hAnsi="Times New Roman"/>
          <w:color w:val="000000"/>
          <w:sz w:val="21"/>
          <w:szCs w:val="21"/>
        </w:rPr>
      </w:pPr>
    </w:p>
    <w:tbl>
      <w:tblPr>
        <w:tblW w:w="0" w:type="auto"/>
        <w:tblLook w:val="01E0" w:firstRow="1" w:lastRow="1" w:firstColumn="1" w:lastColumn="1" w:noHBand="0" w:noVBand="0"/>
      </w:tblPr>
      <w:tblGrid>
        <w:gridCol w:w="4640"/>
        <w:gridCol w:w="4936"/>
      </w:tblGrid>
      <w:tr w:rsidR="005845F2">
        <w:tc>
          <w:tcPr>
            <w:tcW w:w="4788" w:type="dxa"/>
            <w:shd w:val="clear" w:color="auto" w:fill="auto"/>
          </w:tcPr>
          <w:p w:rsidR="005845F2" w:rsidRDefault="00E272A0">
            <w:pPr>
              <w:widowControl w:val="0"/>
              <w:tabs>
                <w:tab w:val="left" w:pos="720"/>
                <w:tab w:val="left" w:pos="4320"/>
              </w:tabs>
              <w:jc w:val="both"/>
              <w:rPr>
                <w:rFonts w:ascii="Times New Roman" w:hAnsi="Times New Roman"/>
                <w:color w:val="000000"/>
                <w:sz w:val="21"/>
                <w:szCs w:val="21"/>
                <w:u w:val="single"/>
              </w:rPr>
            </w:pPr>
            <w:r>
              <w:rPr>
                <w:rFonts w:ascii="Times New Roman" w:hAnsi="Times New Roman"/>
                <w:color w:val="000000"/>
                <w:sz w:val="21"/>
                <w:szCs w:val="21"/>
              </w:rPr>
              <w:t>CONTRACTOR</w:t>
            </w:r>
          </w:p>
        </w:tc>
        <w:tc>
          <w:tcPr>
            <w:tcW w:w="5130" w:type="dxa"/>
            <w:shd w:val="clear" w:color="auto" w:fill="auto"/>
          </w:tcPr>
          <w:p w:rsidR="005845F2" w:rsidRDefault="00E272A0">
            <w:pPr>
              <w:widowControl w:val="0"/>
              <w:tabs>
                <w:tab w:val="left" w:pos="720"/>
                <w:tab w:val="left" w:pos="4320"/>
              </w:tabs>
              <w:jc w:val="both"/>
              <w:rPr>
                <w:rFonts w:ascii="Times New Roman" w:hAnsi="Times New Roman"/>
                <w:color w:val="000000"/>
                <w:sz w:val="21"/>
                <w:szCs w:val="21"/>
              </w:rPr>
            </w:pPr>
            <w:r>
              <w:rPr>
                <w:rFonts w:ascii="Times New Roman" w:hAnsi="Times New Roman"/>
                <w:color w:val="000000"/>
                <w:sz w:val="21"/>
                <w:szCs w:val="21"/>
              </w:rPr>
              <w:t>SURETY</w:t>
            </w:r>
          </w:p>
        </w:tc>
      </w:tr>
      <w:tr w:rsidR="005845F2">
        <w:tc>
          <w:tcPr>
            <w:tcW w:w="4788" w:type="dxa"/>
            <w:shd w:val="clear" w:color="auto" w:fill="auto"/>
          </w:tcPr>
          <w:p w:rsidR="005845F2" w:rsidRDefault="005845F2">
            <w:pPr>
              <w:widowControl w:val="0"/>
              <w:tabs>
                <w:tab w:val="left" w:pos="720"/>
                <w:tab w:val="left" w:pos="4320"/>
                <w:tab w:val="left" w:pos="5040"/>
                <w:tab w:val="left" w:pos="9360"/>
              </w:tabs>
              <w:jc w:val="both"/>
              <w:rPr>
                <w:rFonts w:ascii="Times New Roman" w:hAnsi="Times New Roman"/>
                <w:color w:val="000000"/>
                <w:sz w:val="21"/>
                <w:szCs w:val="21"/>
              </w:rPr>
            </w:pPr>
          </w:p>
          <w:p w:rsidR="005845F2" w:rsidRDefault="00E272A0">
            <w:pPr>
              <w:widowControl w:val="0"/>
              <w:tabs>
                <w:tab w:val="left" w:pos="4500"/>
                <w:tab w:val="left" w:pos="5040"/>
                <w:tab w:val="left" w:pos="9360"/>
              </w:tabs>
              <w:jc w:val="both"/>
              <w:rPr>
                <w:rFonts w:ascii="Times New Roman" w:hAnsi="Times New Roman"/>
                <w:color w:val="000000"/>
                <w:sz w:val="21"/>
                <w:szCs w:val="21"/>
              </w:rPr>
            </w:pPr>
            <w:r>
              <w:rPr>
                <w:rFonts w:ascii="Times New Roman" w:hAnsi="Times New Roman"/>
                <w:color w:val="000000"/>
                <w:sz w:val="21"/>
                <w:szCs w:val="21"/>
              </w:rPr>
              <w:t xml:space="preserve">By: </w:t>
            </w:r>
            <w:r>
              <w:rPr>
                <w:rFonts w:ascii="Times New Roman" w:hAnsi="Times New Roman"/>
                <w:color w:val="000000"/>
                <w:sz w:val="21"/>
                <w:szCs w:val="21"/>
                <w:u w:val="single"/>
              </w:rPr>
              <w:tab/>
            </w:r>
          </w:p>
          <w:p w:rsidR="005845F2" w:rsidRDefault="00E272A0">
            <w:pPr>
              <w:widowControl w:val="0"/>
              <w:tabs>
                <w:tab w:val="right" w:pos="4313"/>
                <w:tab w:val="left" w:pos="5040"/>
                <w:tab w:val="left" w:pos="9360"/>
              </w:tabs>
              <w:jc w:val="both"/>
              <w:rPr>
                <w:rFonts w:ascii="Times New Roman" w:hAnsi="Times New Roman"/>
                <w:color w:val="000000"/>
                <w:sz w:val="21"/>
                <w:szCs w:val="21"/>
              </w:rPr>
            </w:pPr>
            <w:r>
              <w:rPr>
                <w:rFonts w:ascii="Times New Roman" w:hAnsi="Times New Roman"/>
                <w:color w:val="000000"/>
                <w:sz w:val="21"/>
                <w:szCs w:val="21"/>
              </w:rPr>
              <w:tab/>
              <w:t>(Seal)</w:t>
            </w:r>
          </w:p>
        </w:tc>
        <w:tc>
          <w:tcPr>
            <w:tcW w:w="5130" w:type="dxa"/>
            <w:shd w:val="clear" w:color="auto" w:fill="auto"/>
          </w:tcPr>
          <w:p w:rsidR="005845F2" w:rsidRDefault="005845F2">
            <w:pPr>
              <w:widowControl w:val="0"/>
              <w:tabs>
                <w:tab w:val="left" w:pos="720"/>
                <w:tab w:val="left" w:pos="4320"/>
                <w:tab w:val="left" w:pos="5040"/>
                <w:tab w:val="left" w:pos="9360"/>
              </w:tabs>
              <w:jc w:val="both"/>
              <w:rPr>
                <w:rFonts w:ascii="Times New Roman" w:hAnsi="Times New Roman"/>
                <w:color w:val="000000"/>
                <w:sz w:val="21"/>
                <w:szCs w:val="21"/>
              </w:rPr>
            </w:pPr>
          </w:p>
          <w:p w:rsidR="005845F2" w:rsidRDefault="00E272A0">
            <w:pPr>
              <w:widowControl w:val="0"/>
              <w:tabs>
                <w:tab w:val="left" w:pos="720"/>
                <w:tab w:val="left" w:pos="3913"/>
                <w:tab w:val="left" w:pos="4932"/>
                <w:tab w:val="left" w:pos="9360"/>
              </w:tabs>
              <w:jc w:val="both"/>
              <w:rPr>
                <w:rFonts w:ascii="Times New Roman" w:hAnsi="Times New Roman"/>
                <w:color w:val="000000"/>
                <w:sz w:val="21"/>
                <w:szCs w:val="21"/>
                <w:u w:val="single"/>
              </w:rPr>
            </w:pPr>
            <w:r>
              <w:rPr>
                <w:rFonts w:ascii="Times New Roman" w:hAnsi="Times New Roman"/>
                <w:color w:val="000000"/>
                <w:sz w:val="21"/>
                <w:szCs w:val="21"/>
              </w:rPr>
              <w:t xml:space="preserve">By: </w:t>
            </w:r>
            <w:r>
              <w:rPr>
                <w:rFonts w:ascii="Times New Roman" w:hAnsi="Times New Roman"/>
                <w:color w:val="000000"/>
                <w:sz w:val="21"/>
                <w:szCs w:val="21"/>
                <w:u w:val="single"/>
              </w:rPr>
              <w:tab/>
            </w:r>
            <w:r>
              <w:rPr>
                <w:rFonts w:ascii="Times New Roman" w:hAnsi="Times New Roman"/>
                <w:color w:val="000000"/>
                <w:sz w:val="21"/>
                <w:szCs w:val="21"/>
                <w:u w:val="single"/>
              </w:rPr>
              <w:tab/>
            </w:r>
            <w:r>
              <w:rPr>
                <w:rFonts w:ascii="Times New Roman" w:hAnsi="Times New Roman"/>
                <w:color w:val="000000"/>
                <w:sz w:val="21"/>
                <w:szCs w:val="21"/>
                <w:u w:val="single"/>
              </w:rPr>
              <w:tab/>
            </w:r>
          </w:p>
          <w:p w:rsidR="005845F2" w:rsidRDefault="00E272A0">
            <w:pPr>
              <w:widowControl w:val="0"/>
              <w:tabs>
                <w:tab w:val="right" w:pos="4572"/>
              </w:tabs>
              <w:jc w:val="both"/>
              <w:rPr>
                <w:rFonts w:ascii="Times New Roman" w:hAnsi="Times New Roman"/>
                <w:color w:val="000000"/>
                <w:sz w:val="21"/>
                <w:szCs w:val="21"/>
              </w:rPr>
            </w:pPr>
            <w:r>
              <w:rPr>
                <w:rFonts w:ascii="Times New Roman" w:hAnsi="Times New Roman"/>
                <w:color w:val="000000"/>
                <w:sz w:val="21"/>
                <w:szCs w:val="21"/>
              </w:rPr>
              <w:tab/>
              <w:t>(Seal)</w:t>
            </w:r>
          </w:p>
        </w:tc>
      </w:tr>
      <w:tr w:rsidR="005845F2">
        <w:tc>
          <w:tcPr>
            <w:tcW w:w="4788" w:type="dxa"/>
            <w:shd w:val="clear" w:color="auto" w:fill="auto"/>
          </w:tcPr>
          <w:p w:rsidR="005845F2" w:rsidRDefault="005845F2">
            <w:pPr>
              <w:widowControl w:val="0"/>
              <w:tabs>
                <w:tab w:val="left" w:pos="720"/>
                <w:tab w:val="left" w:pos="4320"/>
                <w:tab w:val="left" w:pos="5040"/>
                <w:tab w:val="left" w:pos="9360"/>
              </w:tabs>
              <w:jc w:val="both"/>
              <w:rPr>
                <w:rFonts w:ascii="Times New Roman" w:hAnsi="Times New Roman"/>
                <w:color w:val="000000"/>
                <w:sz w:val="21"/>
                <w:szCs w:val="21"/>
              </w:rPr>
            </w:pPr>
          </w:p>
          <w:p w:rsidR="005845F2" w:rsidRDefault="00E272A0">
            <w:pPr>
              <w:widowControl w:val="0"/>
              <w:tabs>
                <w:tab w:val="left" w:pos="720"/>
                <w:tab w:val="left" w:pos="4320"/>
                <w:tab w:val="left" w:pos="5040"/>
                <w:tab w:val="left" w:pos="9360"/>
              </w:tabs>
              <w:jc w:val="both"/>
              <w:rPr>
                <w:rFonts w:ascii="Times New Roman" w:hAnsi="Times New Roman"/>
                <w:color w:val="000000"/>
                <w:sz w:val="21"/>
                <w:szCs w:val="21"/>
              </w:rPr>
            </w:pPr>
            <w:r>
              <w:rPr>
                <w:rFonts w:ascii="Times New Roman" w:hAnsi="Times New Roman"/>
                <w:color w:val="000000"/>
                <w:sz w:val="21"/>
                <w:szCs w:val="21"/>
              </w:rPr>
              <w:t xml:space="preserve">Print Name: </w:t>
            </w:r>
            <w:r>
              <w:rPr>
                <w:rFonts w:ascii="Times New Roman" w:hAnsi="Times New Roman"/>
                <w:color w:val="000000"/>
                <w:sz w:val="21"/>
                <w:szCs w:val="21"/>
                <w:u w:val="single"/>
              </w:rPr>
              <w:fldChar w:fldCharType="begin">
                <w:ffData>
                  <w:name w:val="Text14"/>
                  <w:enabled/>
                  <w:calcOnExit w:val="0"/>
                  <w:textInput>
                    <w:maxLength w:val="500"/>
                  </w:textInput>
                </w:ffData>
              </w:fldChar>
            </w:r>
            <w:bookmarkStart w:id="8" w:name="Text14"/>
            <w:r>
              <w:rPr>
                <w:rFonts w:ascii="Times New Roman" w:hAnsi="Times New Roman"/>
                <w:color w:val="000000"/>
                <w:sz w:val="21"/>
                <w:szCs w:val="21"/>
                <w:u w:val="single"/>
              </w:rPr>
              <w:instrText xml:space="preserve"> FORMTEXT </w:instrText>
            </w:r>
            <w:r>
              <w:rPr>
                <w:rFonts w:ascii="Times New Roman" w:hAnsi="Times New Roman"/>
                <w:color w:val="000000"/>
                <w:sz w:val="21"/>
                <w:szCs w:val="21"/>
                <w:u w:val="single"/>
              </w:rPr>
            </w:r>
            <w:r>
              <w:rPr>
                <w:rFonts w:ascii="Times New Roman" w:hAnsi="Times New Roman"/>
                <w:color w:val="000000"/>
                <w:sz w:val="21"/>
                <w:szCs w:val="21"/>
                <w:u w:val="single"/>
              </w:rPr>
              <w:fldChar w:fldCharType="separate"/>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color w:val="000000"/>
                <w:sz w:val="21"/>
                <w:szCs w:val="21"/>
                <w:u w:val="single"/>
              </w:rPr>
              <w:fldChar w:fldCharType="end"/>
            </w:r>
            <w:bookmarkEnd w:id="8"/>
            <w:r>
              <w:rPr>
                <w:rFonts w:ascii="Times New Roman" w:hAnsi="Times New Roman"/>
                <w:color w:val="000000"/>
                <w:sz w:val="21"/>
                <w:szCs w:val="21"/>
                <w:u w:val="single"/>
              </w:rPr>
              <w:t xml:space="preserve"> </w:t>
            </w:r>
          </w:p>
        </w:tc>
        <w:tc>
          <w:tcPr>
            <w:tcW w:w="5130" w:type="dxa"/>
            <w:shd w:val="clear" w:color="auto" w:fill="auto"/>
          </w:tcPr>
          <w:p w:rsidR="005845F2" w:rsidRDefault="005845F2">
            <w:pPr>
              <w:widowControl w:val="0"/>
              <w:tabs>
                <w:tab w:val="left" w:pos="720"/>
                <w:tab w:val="left" w:pos="4320"/>
              </w:tabs>
              <w:jc w:val="both"/>
              <w:rPr>
                <w:rFonts w:ascii="Times New Roman" w:hAnsi="Times New Roman"/>
                <w:color w:val="000000"/>
                <w:sz w:val="21"/>
                <w:szCs w:val="21"/>
              </w:rPr>
            </w:pPr>
          </w:p>
          <w:p w:rsidR="005845F2" w:rsidRDefault="00E272A0">
            <w:pPr>
              <w:widowControl w:val="0"/>
              <w:tabs>
                <w:tab w:val="left" w:pos="720"/>
                <w:tab w:val="left" w:pos="4320"/>
              </w:tabs>
              <w:jc w:val="both"/>
              <w:rPr>
                <w:rFonts w:ascii="Times New Roman" w:hAnsi="Times New Roman"/>
                <w:color w:val="000000"/>
                <w:sz w:val="21"/>
                <w:szCs w:val="21"/>
              </w:rPr>
            </w:pPr>
            <w:r>
              <w:rPr>
                <w:rFonts w:ascii="Times New Roman" w:hAnsi="Times New Roman"/>
                <w:color w:val="000000"/>
                <w:sz w:val="21"/>
                <w:szCs w:val="21"/>
              </w:rPr>
              <w:t xml:space="preserve">Print Name: </w:t>
            </w:r>
            <w:r>
              <w:rPr>
                <w:rFonts w:ascii="Times New Roman" w:hAnsi="Times New Roman"/>
                <w:color w:val="000000"/>
                <w:sz w:val="21"/>
                <w:szCs w:val="21"/>
                <w:u w:val="single"/>
              </w:rPr>
              <w:fldChar w:fldCharType="begin">
                <w:ffData>
                  <w:name w:val=""/>
                  <w:enabled/>
                  <w:calcOnExit w:val="0"/>
                  <w:textInput>
                    <w:maxLength w:val="500"/>
                  </w:textInput>
                </w:ffData>
              </w:fldChar>
            </w:r>
            <w:r>
              <w:rPr>
                <w:rFonts w:ascii="Times New Roman" w:hAnsi="Times New Roman"/>
                <w:color w:val="000000"/>
                <w:sz w:val="21"/>
                <w:szCs w:val="21"/>
                <w:u w:val="single"/>
              </w:rPr>
              <w:instrText xml:space="preserve"> FORMTEXT </w:instrText>
            </w:r>
            <w:r>
              <w:rPr>
                <w:rFonts w:ascii="Times New Roman" w:hAnsi="Times New Roman"/>
                <w:color w:val="000000"/>
                <w:sz w:val="21"/>
                <w:szCs w:val="21"/>
                <w:u w:val="single"/>
              </w:rPr>
            </w:r>
            <w:r>
              <w:rPr>
                <w:rFonts w:ascii="Times New Roman" w:hAnsi="Times New Roman"/>
                <w:color w:val="000000"/>
                <w:sz w:val="21"/>
                <w:szCs w:val="21"/>
                <w:u w:val="single"/>
              </w:rPr>
              <w:fldChar w:fldCharType="separate"/>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color w:val="000000"/>
                <w:sz w:val="21"/>
                <w:szCs w:val="21"/>
                <w:u w:val="single"/>
              </w:rPr>
              <w:fldChar w:fldCharType="end"/>
            </w:r>
          </w:p>
        </w:tc>
      </w:tr>
      <w:tr w:rsidR="005845F2">
        <w:tc>
          <w:tcPr>
            <w:tcW w:w="4788" w:type="dxa"/>
            <w:shd w:val="clear" w:color="auto" w:fill="auto"/>
          </w:tcPr>
          <w:p w:rsidR="005845F2" w:rsidRDefault="005845F2">
            <w:pPr>
              <w:widowControl w:val="0"/>
              <w:tabs>
                <w:tab w:val="left" w:pos="720"/>
                <w:tab w:val="left" w:pos="4320"/>
              </w:tabs>
              <w:jc w:val="both"/>
              <w:rPr>
                <w:rFonts w:ascii="Times New Roman" w:hAnsi="Times New Roman"/>
                <w:color w:val="000000"/>
                <w:sz w:val="21"/>
                <w:szCs w:val="21"/>
              </w:rPr>
            </w:pPr>
          </w:p>
          <w:p w:rsidR="005845F2" w:rsidRDefault="00E272A0">
            <w:pPr>
              <w:widowControl w:val="0"/>
              <w:tabs>
                <w:tab w:val="left" w:pos="720"/>
                <w:tab w:val="left" w:pos="4320"/>
              </w:tabs>
              <w:jc w:val="both"/>
              <w:rPr>
                <w:rFonts w:ascii="Times New Roman" w:hAnsi="Times New Roman"/>
                <w:color w:val="000000"/>
                <w:sz w:val="21"/>
                <w:szCs w:val="21"/>
              </w:rPr>
            </w:pPr>
            <w:r>
              <w:rPr>
                <w:rFonts w:ascii="Times New Roman" w:hAnsi="Times New Roman"/>
                <w:color w:val="000000"/>
                <w:sz w:val="21"/>
                <w:szCs w:val="21"/>
              </w:rPr>
              <w:t xml:space="preserve">Print Title: </w:t>
            </w:r>
            <w:r>
              <w:rPr>
                <w:rFonts w:ascii="Times New Roman" w:hAnsi="Times New Roman"/>
                <w:color w:val="000000"/>
                <w:sz w:val="21"/>
                <w:szCs w:val="21"/>
                <w:u w:val="single"/>
              </w:rPr>
              <w:fldChar w:fldCharType="begin">
                <w:ffData>
                  <w:name w:val="Text15"/>
                  <w:enabled/>
                  <w:calcOnExit w:val="0"/>
                  <w:textInput>
                    <w:maxLength w:val="500"/>
                  </w:textInput>
                </w:ffData>
              </w:fldChar>
            </w:r>
            <w:bookmarkStart w:id="9" w:name="Text15"/>
            <w:r>
              <w:rPr>
                <w:rFonts w:ascii="Times New Roman" w:hAnsi="Times New Roman"/>
                <w:color w:val="000000"/>
                <w:sz w:val="21"/>
                <w:szCs w:val="21"/>
                <w:u w:val="single"/>
              </w:rPr>
              <w:instrText xml:space="preserve"> FORMTEXT </w:instrText>
            </w:r>
            <w:r>
              <w:rPr>
                <w:rFonts w:ascii="Times New Roman" w:hAnsi="Times New Roman"/>
                <w:color w:val="000000"/>
                <w:sz w:val="21"/>
                <w:szCs w:val="21"/>
                <w:u w:val="single"/>
              </w:rPr>
            </w:r>
            <w:r>
              <w:rPr>
                <w:rFonts w:ascii="Times New Roman" w:hAnsi="Times New Roman"/>
                <w:color w:val="000000"/>
                <w:sz w:val="21"/>
                <w:szCs w:val="21"/>
                <w:u w:val="single"/>
              </w:rPr>
              <w:fldChar w:fldCharType="separate"/>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color w:val="000000"/>
                <w:sz w:val="21"/>
                <w:szCs w:val="21"/>
                <w:u w:val="single"/>
              </w:rPr>
              <w:fldChar w:fldCharType="end"/>
            </w:r>
            <w:bookmarkEnd w:id="9"/>
          </w:p>
        </w:tc>
        <w:tc>
          <w:tcPr>
            <w:tcW w:w="5130" w:type="dxa"/>
            <w:shd w:val="clear" w:color="auto" w:fill="auto"/>
          </w:tcPr>
          <w:p w:rsidR="005845F2" w:rsidRDefault="005845F2">
            <w:pPr>
              <w:widowControl w:val="0"/>
              <w:tabs>
                <w:tab w:val="left" w:pos="720"/>
                <w:tab w:val="left" w:pos="4320"/>
              </w:tabs>
              <w:jc w:val="both"/>
              <w:rPr>
                <w:rFonts w:ascii="Times New Roman" w:hAnsi="Times New Roman"/>
                <w:color w:val="000000"/>
                <w:sz w:val="21"/>
                <w:szCs w:val="21"/>
              </w:rPr>
            </w:pPr>
          </w:p>
          <w:p w:rsidR="005845F2" w:rsidRDefault="00E272A0">
            <w:pPr>
              <w:widowControl w:val="0"/>
              <w:tabs>
                <w:tab w:val="left" w:pos="720"/>
                <w:tab w:val="left" w:pos="4320"/>
              </w:tabs>
              <w:jc w:val="both"/>
              <w:rPr>
                <w:rFonts w:ascii="Times New Roman" w:hAnsi="Times New Roman"/>
                <w:color w:val="000000"/>
                <w:sz w:val="21"/>
                <w:szCs w:val="21"/>
                <w:u w:val="single"/>
              </w:rPr>
            </w:pPr>
            <w:r>
              <w:rPr>
                <w:rFonts w:ascii="Times New Roman" w:hAnsi="Times New Roman"/>
                <w:color w:val="000000"/>
                <w:sz w:val="21"/>
                <w:szCs w:val="21"/>
              </w:rPr>
              <w:t xml:space="preserve">Print Title: </w:t>
            </w:r>
            <w:r>
              <w:rPr>
                <w:rFonts w:ascii="Times New Roman" w:hAnsi="Times New Roman"/>
                <w:color w:val="000000"/>
                <w:sz w:val="21"/>
                <w:szCs w:val="21"/>
                <w:u w:val="single"/>
              </w:rPr>
              <w:fldChar w:fldCharType="begin">
                <w:ffData>
                  <w:name w:val=""/>
                  <w:enabled/>
                  <w:calcOnExit w:val="0"/>
                  <w:textInput>
                    <w:maxLength w:val="500"/>
                  </w:textInput>
                </w:ffData>
              </w:fldChar>
            </w:r>
            <w:r>
              <w:rPr>
                <w:rFonts w:ascii="Times New Roman" w:hAnsi="Times New Roman"/>
                <w:color w:val="000000"/>
                <w:sz w:val="21"/>
                <w:szCs w:val="21"/>
                <w:u w:val="single"/>
              </w:rPr>
              <w:instrText xml:space="preserve"> FORMTEXT </w:instrText>
            </w:r>
            <w:r>
              <w:rPr>
                <w:rFonts w:ascii="Times New Roman" w:hAnsi="Times New Roman"/>
                <w:color w:val="000000"/>
                <w:sz w:val="21"/>
                <w:szCs w:val="21"/>
                <w:u w:val="single"/>
              </w:rPr>
            </w:r>
            <w:r>
              <w:rPr>
                <w:rFonts w:ascii="Times New Roman" w:hAnsi="Times New Roman"/>
                <w:color w:val="000000"/>
                <w:sz w:val="21"/>
                <w:szCs w:val="21"/>
                <w:u w:val="single"/>
              </w:rPr>
              <w:fldChar w:fldCharType="separate"/>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noProof/>
                <w:color w:val="000000"/>
                <w:sz w:val="21"/>
                <w:szCs w:val="21"/>
                <w:u w:val="single"/>
              </w:rPr>
              <w:t> </w:t>
            </w:r>
            <w:r>
              <w:rPr>
                <w:rFonts w:ascii="Times New Roman" w:hAnsi="Times New Roman"/>
                <w:color w:val="000000"/>
                <w:sz w:val="21"/>
                <w:szCs w:val="21"/>
                <w:u w:val="single"/>
              </w:rPr>
              <w:fldChar w:fldCharType="end"/>
            </w:r>
          </w:p>
          <w:p w:rsidR="005845F2" w:rsidRDefault="00E272A0">
            <w:pPr>
              <w:widowControl w:val="0"/>
              <w:tabs>
                <w:tab w:val="left" w:pos="720"/>
                <w:tab w:val="left" w:pos="4320"/>
                <w:tab w:val="left" w:pos="5040"/>
                <w:tab w:val="left" w:pos="9360"/>
              </w:tabs>
              <w:jc w:val="both"/>
              <w:rPr>
                <w:rFonts w:ascii="Times New Roman" w:hAnsi="Times New Roman"/>
                <w:b/>
                <w:bCs/>
                <w:color w:val="000000"/>
                <w:sz w:val="21"/>
                <w:szCs w:val="21"/>
              </w:rPr>
            </w:pPr>
            <w:r>
              <w:rPr>
                <w:rFonts w:ascii="Times New Roman" w:hAnsi="Times New Roman"/>
                <w:b/>
                <w:bCs/>
                <w:color w:val="000000"/>
                <w:sz w:val="21"/>
                <w:szCs w:val="21"/>
              </w:rPr>
              <w:t xml:space="preserve">(Power of Attorney </w:t>
            </w:r>
            <w:r>
              <w:rPr>
                <w:rFonts w:ascii="Times New Roman" w:hAnsi="Times New Roman"/>
                <w:b/>
                <w:bCs/>
                <w:color w:val="000000"/>
                <w:sz w:val="21"/>
                <w:szCs w:val="21"/>
                <w:u w:val="single"/>
              </w:rPr>
              <w:t>MUST</w:t>
            </w:r>
            <w:r>
              <w:rPr>
                <w:rFonts w:ascii="Times New Roman" w:hAnsi="Times New Roman"/>
                <w:b/>
                <w:bCs/>
                <w:color w:val="000000"/>
                <w:sz w:val="21"/>
                <w:szCs w:val="21"/>
              </w:rPr>
              <w:t xml:space="preserve"> be attached.)</w:t>
            </w:r>
          </w:p>
          <w:p w:rsidR="005845F2" w:rsidRDefault="005845F2">
            <w:pPr>
              <w:widowControl w:val="0"/>
              <w:tabs>
                <w:tab w:val="left" w:pos="720"/>
                <w:tab w:val="left" w:pos="4320"/>
                <w:tab w:val="left" w:pos="5040"/>
                <w:tab w:val="left" w:pos="9360"/>
              </w:tabs>
              <w:jc w:val="both"/>
              <w:rPr>
                <w:rFonts w:ascii="Times New Roman" w:hAnsi="Times New Roman"/>
                <w:b/>
                <w:bCs/>
                <w:color w:val="000000"/>
                <w:sz w:val="21"/>
                <w:szCs w:val="21"/>
              </w:rPr>
            </w:pPr>
          </w:p>
        </w:tc>
      </w:tr>
      <w:tr w:rsidR="005845F2">
        <w:tc>
          <w:tcPr>
            <w:tcW w:w="4788" w:type="dxa"/>
            <w:shd w:val="clear" w:color="auto" w:fill="auto"/>
          </w:tcPr>
          <w:p w:rsidR="005845F2" w:rsidRDefault="005845F2">
            <w:pPr>
              <w:widowControl w:val="0"/>
              <w:tabs>
                <w:tab w:val="left" w:pos="720"/>
                <w:tab w:val="left" w:pos="4320"/>
                <w:tab w:val="left" w:pos="5040"/>
                <w:tab w:val="left" w:pos="9360"/>
              </w:tabs>
              <w:jc w:val="both"/>
              <w:rPr>
                <w:rFonts w:ascii="Times New Roman" w:hAnsi="Times New Roman"/>
                <w:bCs/>
                <w:color w:val="000000"/>
                <w:sz w:val="21"/>
                <w:szCs w:val="21"/>
              </w:rPr>
            </w:pPr>
          </w:p>
          <w:p w:rsidR="005845F2" w:rsidRDefault="00E272A0">
            <w:pPr>
              <w:widowControl w:val="0"/>
              <w:tabs>
                <w:tab w:val="left" w:pos="720"/>
                <w:tab w:val="left" w:pos="4572"/>
                <w:tab w:val="left" w:pos="5040"/>
                <w:tab w:val="left" w:pos="9360"/>
              </w:tabs>
              <w:jc w:val="both"/>
              <w:rPr>
                <w:rFonts w:ascii="Times New Roman" w:hAnsi="Times New Roman"/>
                <w:bCs/>
                <w:color w:val="000000"/>
                <w:sz w:val="21"/>
                <w:szCs w:val="21"/>
                <w:u w:val="single"/>
              </w:rPr>
            </w:pPr>
            <w:r>
              <w:rPr>
                <w:rFonts w:ascii="Times New Roman" w:hAnsi="Times New Roman"/>
                <w:bCs/>
                <w:color w:val="000000"/>
                <w:sz w:val="21"/>
                <w:szCs w:val="21"/>
              </w:rPr>
              <w:t xml:space="preserve">Witness: </w:t>
            </w:r>
            <w:r>
              <w:rPr>
                <w:rFonts w:ascii="Times New Roman" w:hAnsi="Times New Roman"/>
                <w:bCs/>
                <w:color w:val="000000"/>
                <w:sz w:val="21"/>
                <w:szCs w:val="21"/>
                <w:u w:val="single"/>
              </w:rPr>
              <w:tab/>
            </w:r>
          </w:p>
        </w:tc>
        <w:tc>
          <w:tcPr>
            <w:tcW w:w="5130" w:type="dxa"/>
            <w:shd w:val="clear" w:color="auto" w:fill="auto"/>
          </w:tcPr>
          <w:p w:rsidR="005845F2" w:rsidRDefault="005845F2">
            <w:pPr>
              <w:widowControl w:val="0"/>
              <w:tabs>
                <w:tab w:val="left" w:pos="720"/>
                <w:tab w:val="left" w:pos="4320"/>
              </w:tabs>
              <w:jc w:val="both"/>
              <w:rPr>
                <w:rFonts w:ascii="Times New Roman" w:hAnsi="Times New Roman"/>
                <w:bCs/>
                <w:color w:val="000000"/>
                <w:sz w:val="21"/>
                <w:szCs w:val="21"/>
              </w:rPr>
            </w:pPr>
          </w:p>
          <w:p w:rsidR="005845F2" w:rsidRDefault="00E272A0">
            <w:pPr>
              <w:widowControl w:val="0"/>
              <w:tabs>
                <w:tab w:val="left" w:pos="720"/>
                <w:tab w:val="left" w:pos="4572"/>
              </w:tabs>
              <w:jc w:val="both"/>
              <w:rPr>
                <w:rFonts w:ascii="Times New Roman" w:hAnsi="Times New Roman"/>
                <w:color w:val="000000"/>
                <w:sz w:val="21"/>
                <w:szCs w:val="21"/>
              </w:rPr>
            </w:pPr>
            <w:r>
              <w:rPr>
                <w:rFonts w:ascii="Times New Roman" w:hAnsi="Times New Roman"/>
                <w:bCs/>
                <w:color w:val="000000"/>
                <w:sz w:val="21"/>
                <w:szCs w:val="21"/>
              </w:rPr>
              <w:t xml:space="preserve">Witness: </w:t>
            </w:r>
            <w:r>
              <w:rPr>
                <w:rFonts w:ascii="Times New Roman" w:hAnsi="Times New Roman"/>
                <w:bCs/>
                <w:color w:val="000000"/>
                <w:sz w:val="21"/>
                <w:szCs w:val="21"/>
                <w:u w:val="single"/>
              </w:rPr>
              <w:tab/>
            </w:r>
          </w:p>
        </w:tc>
      </w:tr>
    </w:tbl>
    <w:p w:rsidR="005845F2" w:rsidRDefault="00E272A0">
      <w:pPr>
        <w:widowControl w:val="0"/>
        <w:tabs>
          <w:tab w:val="left" w:pos="6480"/>
        </w:tabs>
        <w:jc w:val="both"/>
        <w:rPr>
          <w:rFonts w:ascii="Times New Roman" w:hAnsi="Times New Roman"/>
          <w:i/>
          <w:color w:val="000000"/>
          <w:sz w:val="21"/>
          <w:szCs w:val="21"/>
        </w:rPr>
        <w:sectPr w:rsidR="005845F2">
          <w:footnotePr>
            <w:pos w:val="sectEnd"/>
          </w:footnotePr>
          <w:endnotePr>
            <w:numFmt w:val="decimal"/>
            <w:numStart w:val="0"/>
          </w:endnotePr>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i/>
          <w:color w:val="000000"/>
          <w:sz w:val="21"/>
          <w:szCs w:val="21"/>
        </w:rPr>
        <w:t>(Additional Signatures, if any, appear on attached page)</w:t>
      </w:r>
    </w:p>
    <w:p w:rsidR="005845F2" w:rsidRDefault="005845F2">
      <w:pPr>
        <w:jc w:val="both"/>
        <w:rPr>
          <w:rFonts w:ascii="Times New Roman" w:hAnsi="Times New Roman"/>
          <w:sz w:val="21"/>
          <w:szCs w:val="21"/>
        </w:rPr>
      </w:pPr>
    </w:p>
    <w:sectPr w:rsidR="005845F2">
      <w:headerReference w:type="even" r:id="rId12"/>
      <w:headerReference w:type="default" r:id="rId13"/>
      <w:footerReference w:type="default" r:id="rId14"/>
      <w:headerReference w:type="first" r:id="rId15"/>
      <w:footnotePr>
        <w:pos w:val="sectEnd"/>
      </w:footnotePr>
      <w:endnotePr>
        <w:numFmt w:val="decimal"/>
        <w:numStart w:val="0"/>
      </w:endnotePr>
      <w:type w:val="continuous"/>
      <w:pgSz w:w="12240" w:h="15840" w:code="1"/>
      <w:pgMar w:top="1440" w:right="1440" w:bottom="1440" w:left="1440" w:header="0" w:footer="720" w:gutter="0"/>
      <w:pgBorders w:offsetFrom="page">
        <w:top w:val="single" w:sz="4" w:space="24" w:color="auto"/>
        <w:left w:val="single" w:sz="4" w:space="24" w:color="auto"/>
        <w:bottom w:val="single" w:sz="4" w:space="24" w:color="auto"/>
        <w:right w:val="single" w:sz="4" w:space="24" w:color="auto"/>
      </w:pgBorders>
      <w:cols w:num="2"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5F2" w:rsidRDefault="00E272A0">
      <w:r>
        <w:separator/>
      </w:r>
    </w:p>
  </w:endnote>
  <w:endnote w:type="continuationSeparator" w:id="0">
    <w:p w:rsidR="005845F2" w:rsidRDefault="00E2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F2" w:rsidRDefault="00E272A0">
    <w:pPr>
      <w:pStyle w:val="Footer"/>
      <w:tabs>
        <w:tab w:val="clear" w:pos="4320"/>
        <w:tab w:val="clear" w:pos="8640"/>
        <w:tab w:val="center" w:pos="5040"/>
        <w:tab w:val="right" w:pos="9360"/>
      </w:tabs>
      <w:jc w:val="center"/>
      <w:rPr>
        <w:b/>
        <w:sz w:val="16"/>
        <w:szCs w:val="16"/>
      </w:rPr>
    </w:pPr>
    <w:r>
      <w:rPr>
        <w:sz w:val="16"/>
        <w:szCs w:val="16"/>
      </w:rPr>
      <w:t>Performance Bond - Completion</w:t>
    </w:r>
    <w:r>
      <w:rPr>
        <w:sz w:val="16"/>
        <w:szCs w:val="16"/>
      </w:rPr>
      <w:ptab w:relativeTo="margin" w:alignment="center" w:leader="none"/>
    </w:r>
    <w:r>
      <w:rPr>
        <w:sz w:val="16"/>
        <w:szCs w:val="16"/>
      </w:rPr>
      <w:t>1 of 2</w:t>
    </w:r>
    <w:r>
      <w:rPr>
        <w:sz w:val="16"/>
        <w:szCs w:val="16"/>
      </w:rPr>
      <w:ptab w:relativeTo="margin" w:alignment="right" w:leader="none"/>
    </w:r>
    <w:r>
      <w:rPr>
        <w:sz w:val="16"/>
        <w:szCs w:val="16"/>
      </w:rPr>
      <w:t>Feb.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75DF5" w:rsidTr="00146C85">
      <w:tc>
        <w:tcPr>
          <w:tcW w:w="3192" w:type="dxa"/>
        </w:tcPr>
        <w:p w:rsidR="00A75DF5" w:rsidRDefault="00A75DF5" w:rsidP="00146C85">
          <w:pPr>
            <w:pStyle w:val="Footer"/>
            <w:tabs>
              <w:tab w:val="clear" w:pos="4320"/>
              <w:tab w:val="clear" w:pos="8640"/>
              <w:tab w:val="center" w:pos="5040"/>
              <w:tab w:val="right" w:pos="9360"/>
            </w:tabs>
            <w:rPr>
              <w:sz w:val="16"/>
              <w:szCs w:val="16"/>
            </w:rPr>
          </w:pPr>
          <w:r>
            <w:rPr>
              <w:sz w:val="16"/>
              <w:szCs w:val="16"/>
            </w:rPr>
            <w:t>Performance Bond - Completion</w:t>
          </w:r>
        </w:p>
      </w:tc>
      <w:tc>
        <w:tcPr>
          <w:tcW w:w="3192" w:type="dxa"/>
        </w:tcPr>
        <w:p w:rsidR="00A75DF5" w:rsidRDefault="00A75DF5" w:rsidP="00146C85">
          <w:pPr>
            <w:pStyle w:val="Footer"/>
            <w:tabs>
              <w:tab w:val="clear" w:pos="4320"/>
              <w:tab w:val="clear" w:pos="8640"/>
              <w:tab w:val="center" w:pos="5040"/>
              <w:tab w:val="right" w:pos="9360"/>
            </w:tabs>
            <w:jc w:val="center"/>
            <w:rPr>
              <w:sz w:val="16"/>
              <w:szCs w:val="16"/>
            </w:rPr>
          </w:pPr>
          <w:r w:rsidRPr="00934424">
            <w:rPr>
              <w:sz w:val="16"/>
              <w:szCs w:val="16"/>
            </w:rPr>
            <w:t xml:space="preserve">Page </w:t>
          </w:r>
          <w:r w:rsidRPr="00934424">
            <w:rPr>
              <w:b/>
              <w:sz w:val="16"/>
              <w:szCs w:val="16"/>
            </w:rPr>
            <w:fldChar w:fldCharType="begin"/>
          </w:r>
          <w:r w:rsidRPr="00934424">
            <w:rPr>
              <w:b/>
              <w:sz w:val="16"/>
              <w:szCs w:val="16"/>
            </w:rPr>
            <w:instrText xml:space="preserve"> PAGE  \* Arabic  \* MERGEFORMAT </w:instrText>
          </w:r>
          <w:r w:rsidRPr="00934424">
            <w:rPr>
              <w:b/>
              <w:sz w:val="16"/>
              <w:szCs w:val="16"/>
            </w:rPr>
            <w:fldChar w:fldCharType="separate"/>
          </w:r>
          <w:r w:rsidR="00710330">
            <w:rPr>
              <w:b/>
              <w:noProof/>
              <w:sz w:val="16"/>
              <w:szCs w:val="16"/>
            </w:rPr>
            <w:t>1</w:t>
          </w:r>
          <w:r w:rsidRPr="00934424">
            <w:rPr>
              <w:b/>
              <w:sz w:val="16"/>
              <w:szCs w:val="16"/>
            </w:rPr>
            <w:fldChar w:fldCharType="end"/>
          </w:r>
          <w:r w:rsidRPr="00934424">
            <w:rPr>
              <w:sz w:val="16"/>
              <w:szCs w:val="16"/>
            </w:rPr>
            <w:t xml:space="preserve"> of </w:t>
          </w:r>
          <w:r w:rsidRPr="00934424">
            <w:rPr>
              <w:b/>
              <w:sz w:val="16"/>
              <w:szCs w:val="16"/>
            </w:rPr>
            <w:fldChar w:fldCharType="begin"/>
          </w:r>
          <w:r w:rsidRPr="00934424">
            <w:rPr>
              <w:b/>
              <w:sz w:val="16"/>
              <w:szCs w:val="16"/>
            </w:rPr>
            <w:instrText xml:space="preserve"> NUMPAGES  \* Arabic  \* MERGEFORMAT </w:instrText>
          </w:r>
          <w:r w:rsidRPr="00934424">
            <w:rPr>
              <w:b/>
              <w:sz w:val="16"/>
              <w:szCs w:val="16"/>
            </w:rPr>
            <w:fldChar w:fldCharType="separate"/>
          </w:r>
          <w:r w:rsidR="00710330">
            <w:rPr>
              <w:b/>
              <w:noProof/>
              <w:sz w:val="16"/>
              <w:szCs w:val="16"/>
            </w:rPr>
            <w:t>3</w:t>
          </w:r>
          <w:r w:rsidRPr="00934424">
            <w:rPr>
              <w:b/>
              <w:sz w:val="16"/>
              <w:szCs w:val="16"/>
            </w:rPr>
            <w:fldChar w:fldCharType="end"/>
          </w:r>
        </w:p>
      </w:tc>
      <w:tc>
        <w:tcPr>
          <w:tcW w:w="3192" w:type="dxa"/>
        </w:tcPr>
        <w:p w:rsidR="00A75DF5" w:rsidRDefault="00A75DF5" w:rsidP="00146C85">
          <w:pPr>
            <w:pStyle w:val="Footer"/>
            <w:tabs>
              <w:tab w:val="clear" w:pos="4320"/>
              <w:tab w:val="clear" w:pos="8640"/>
              <w:tab w:val="center" w:pos="5040"/>
              <w:tab w:val="right" w:pos="9360"/>
            </w:tabs>
            <w:jc w:val="right"/>
            <w:rPr>
              <w:sz w:val="16"/>
              <w:szCs w:val="16"/>
            </w:rPr>
          </w:pPr>
          <w:r>
            <w:rPr>
              <w:sz w:val="16"/>
              <w:szCs w:val="16"/>
            </w:rPr>
            <w:t>Feb. 2015</w:t>
          </w:r>
        </w:p>
      </w:tc>
    </w:tr>
  </w:tbl>
  <w:p w:rsidR="00A75DF5" w:rsidRDefault="00A75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934424" w:rsidTr="00934424">
      <w:tc>
        <w:tcPr>
          <w:tcW w:w="3192" w:type="dxa"/>
        </w:tcPr>
        <w:p w:rsidR="00934424" w:rsidRDefault="00934424" w:rsidP="00934424">
          <w:pPr>
            <w:pStyle w:val="Footer"/>
            <w:tabs>
              <w:tab w:val="clear" w:pos="4320"/>
              <w:tab w:val="clear" w:pos="8640"/>
              <w:tab w:val="center" w:pos="5040"/>
              <w:tab w:val="right" w:pos="9360"/>
            </w:tabs>
            <w:rPr>
              <w:sz w:val="16"/>
              <w:szCs w:val="16"/>
            </w:rPr>
          </w:pPr>
          <w:r>
            <w:rPr>
              <w:sz w:val="16"/>
              <w:szCs w:val="16"/>
            </w:rPr>
            <w:t>Performance Bond - Completion</w:t>
          </w:r>
        </w:p>
      </w:tc>
      <w:tc>
        <w:tcPr>
          <w:tcW w:w="3192" w:type="dxa"/>
        </w:tcPr>
        <w:p w:rsidR="00934424" w:rsidRDefault="00934424">
          <w:pPr>
            <w:pStyle w:val="Footer"/>
            <w:tabs>
              <w:tab w:val="clear" w:pos="4320"/>
              <w:tab w:val="clear" w:pos="8640"/>
              <w:tab w:val="center" w:pos="5040"/>
              <w:tab w:val="right" w:pos="9360"/>
            </w:tabs>
            <w:jc w:val="center"/>
            <w:rPr>
              <w:sz w:val="16"/>
              <w:szCs w:val="16"/>
            </w:rPr>
          </w:pPr>
          <w:r w:rsidRPr="00934424">
            <w:rPr>
              <w:sz w:val="16"/>
              <w:szCs w:val="16"/>
            </w:rPr>
            <w:t xml:space="preserve">Page </w:t>
          </w:r>
          <w:r w:rsidRPr="00934424">
            <w:rPr>
              <w:b/>
              <w:sz w:val="16"/>
              <w:szCs w:val="16"/>
            </w:rPr>
            <w:fldChar w:fldCharType="begin"/>
          </w:r>
          <w:r w:rsidRPr="00934424">
            <w:rPr>
              <w:b/>
              <w:sz w:val="16"/>
              <w:szCs w:val="16"/>
            </w:rPr>
            <w:instrText xml:space="preserve"> PAGE  \* Arabic  \* MERGEFORMAT </w:instrText>
          </w:r>
          <w:r w:rsidRPr="00934424">
            <w:rPr>
              <w:b/>
              <w:sz w:val="16"/>
              <w:szCs w:val="16"/>
            </w:rPr>
            <w:fldChar w:fldCharType="separate"/>
          </w:r>
          <w:r w:rsidR="00710330">
            <w:rPr>
              <w:b/>
              <w:noProof/>
              <w:sz w:val="16"/>
              <w:szCs w:val="16"/>
            </w:rPr>
            <w:t>2</w:t>
          </w:r>
          <w:r w:rsidRPr="00934424">
            <w:rPr>
              <w:b/>
              <w:sz w:val="16"/>
              <w:szCs w:val="16"/>
            </w:rPr>
            <w:fldChar w:fldCharType="end"/>
          </w:r>
          <w:r w:rsidRPr="00934424">
            <w:rPr>
              <w:sz w:val="16"/>
              <w:szCs w:val="16"/>
            </w:rPr>
            <w:t xml:space="preserve"> of </w:t>
          </w:r>
          <w:r w:rsidRPr="00934424">
            <w:rPr>
              <w:b/>
              <w:sz w:val="16"/>
              <w:szCs w:val="16"/>
            </w:rPr>
            <w:fldChar w:fldCharType="begin"/>
          </w:r>
          <w:r w:rsidRPr="00934424">
            <w:rPr>
              <w:b/>
              <w:sz w:val="16"/>
              <w:szCs w:val="16"/>
            </w:rPr>
            <w:instrText xml:space="preserve"> NUMPAGES  \* Arabic  \* MERGEFORMAT </w:instrText>
          </w:r>
          <w:r w:rsidRPr="00934424">
            <w:rPr>
              <w:b/>
              <w:sz w:val="16"/>
              <w:szCs w:val="16"/>
            </w:rPr>
            <w:fldChar w:fldCharType="separate"/>
          </w:r>
          <w:r w:rsidR="00710330">
            <w:rPr>
              <w:b/>
              <w:noProof/>
              <w:sz w:val="16"/>
              <w:szCs w:val="16"/>
            </w:rPr>
            <w:t>3</w:t>
          </w:r>
          <w:r w:rsidRPr="00934424">
            <w:rPr>
              <w:b/>
              <w:sz w:val="16"/>
              <w:szCs w:val="16"/>
            </w:rPr>
            <w:fldChar w:fldCharType="end"/>
          </w:r>
        </w:p>
      </w:tc>
      <w:tc>
        <w:tcPr>
          <w:tcW w:w="3192" w:type="dxa"/>
        </w:tcPr>
        <w:p w:rsidR="00934424" w:rsidRDefault="00934424" w:rsidP="00934424">
          <w:pPr>
            <w:pStyle w:val="Footer"/>
            <w:tabs>
              <w:tab w:val="clear" w:pos="4320"/>
              <w:tab w:val="clear" w:pos="8640"/>
              <w:tab w:val="center" w:pos="5040"/>
              <w:tab w:val="right" w:pos="9360"/>
            </w:tabs>
            <w:jc w:val="right"/>
            <w:rPr>
              <w:sz w:val="16"/>
              <w:szCs w:val="16"/>
            </w:rPr>
          </w:pPr>
          <w:r>
            <w:rPr>
              <w:sz w:val="16"/>
              <w:szCs w:val="16"/>
            </w:rPr>
            <w:t>Feb. 2015</w:t>
          </w:r>
        </w:p>
      </w:tc>
    </w:tr>
  </w:tbl>
  <w:p w:rsidR="00934424" w:rsidRDefault="00934424">
    <w:pPr>
      <w:pStyle w:val="Footer"/>
      <w:tabs>
        <w:tab w:val="clear" w:pos="4320"/>
        <w:tab w:val="clear" w:pos="8640"/>
        <w:tab w:val="center" w:pos="5040"/>
        <w:tab w:val="right" w:pos="9360"/>
      </w:tabs>
      <w:jc w:val="center"/>
      <w:rPr>
        <w:b/>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F2" w:rsidRDefault="00584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5F2" w:rsidRDefault="00E272A0">
      <w:r>
        <w:separator/>
      </w:r>
    </w:p>
  </w:footnote>
  <w:footnote w:type="continuationSeparator" w:id="0">
    <w:p w:rsidR="005845F2" w:rsidRDefault="00E2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424" w:rsidRDefault="00934424" w:rsidP="00934424">
    <w:pPr>
      <w:tabs>
        <w:tab w:val="right" w:pos="9990"/>
      </w:tabs>
      <w:spacing w:before="120"/>
      <w:jc w:val="center"/>
      <w:rPr>
        <w:rFonts w:ascii="Times New Roman" w:hAnsi="Times New Roman"/>
        <w:b/>
        <w:sz w:val="36"/>
        <w:szCs w:val="36"/>
      </w:rPr>
    </w:pPr>
    <w:r>
      <w:rPr>
        <w:rFonts w:ascii="Times New Roman" w:hAnsi="Times New Roman"/>
        <w:b/>
        <w:sz w:val="36"/>
        <w:szCs w:val="36"/>
      </w:rPr>
      <w:t>PERFORMANCE BOND</w:t>
    </w:r>
  </w:p>
  <w:p w:rsidR="00934424" w:rsidRDefault="00934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F2" w:rsidRDefault="005845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F2" w:rsidRDefault="005845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F2" w:rsidRDefault="00584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F2"/>
    <w:rsid w:val="005845F2"/>
    <w:rsid w:val="00710330"/>
    <w:rsid w:val="008D00AC"/>
    <w:rsid w:val="00934424"/>
    <w:rsid w:val="00A75DF5"/>
    <w:rsid w:val="00E2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link w:val="FooterChar"/>
    <w:uiPriority w:val="99"/>
    <w:pPr>
      <w:tabs>
        <w:tab w:val="center" w:pos="4320"/>
        <w:tab w:val="right" w:pos="8640"/>
      </w:tabs>
    </w:pPr>
    <w:rPr>
      <w:rFonts w:ascii="Times New Roman" w:hAnsi="Times New Roman"/>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ascii="Times New Roman" w:hAnsi="Times New Roman"/>
      <w:sz w:val="18"/>
    </w:rPr>
  </w:style>
  <w:style w:type="character" w:customStyle="1" w:styleId="FooterChar">
    <w:name w:val="Footer Char"/>
    <w:basedOn w:val="DefaultParagraphFont"/>
    <w:link w:val="Footer"/>
    <w:uiPriority w:val="99"/>
    <w:rPr>
      <w:rFonts w:ascii="Times New Roman" w:hAnsi="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link w:val="FooterChar"/>
    <w:uiPriority w:val="99"/>
    <w:pPr>
      <w:tabs>
        <w:tab w:val="center" w:pos="4320"/>
        <w:tab w:val="right" w:pos="8640"/>
      </w:tabs>
    </w:pPr>
    <w:rPr>
      <w:rFonts w:ascii="Times New Roman" w:hAnsi="Times New Roman"/>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ascii="Times New Roman" w:hAnsi="Times New Roman"/>
      <w:sz w:val="18"/>
    </w:rPr>
  </w:style>
  <w:style w:type="character" w:customStyle="1" w:styleId="FooterChar">
    <w:name w:val="Footer Char"/>
    <w:basedOn w:val="DefaultParagraphFont"/>
    <w:link w:val="Footer"/>
    <w:uiPriority w:val="99"/>
    <w:rPr>
      <w:rFonts w:ascii="Times New Roman" w:hAnsi="Times New Roman"/>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FB99D-9333-4B4D-9F55-23B7170E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1619</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SE-210</vt:lpstr>
    </vt:vector>
  </TitlesOfParts>
  <Company>SC Budget and Control Board - OGC</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SE-210</dc:title>
  <dc:creator>Valued Gateway 2000 Customer</dc:creator>
  <cp:lastModifiedBy>William Dixon Robertson III</cp:lastModifiedBy>
  <cp:revision>2</cp:revision>
  <cp:lastPrinted>2015-02-24T20:31:00Z</cp:lastPrinted>
  <dcterms:created xsi:type="dcterms:W3CDTF">2015-04-01T16:42:00Z</dcterms:created>
  <dcterms:modified xsi:type="dcterms:W3CDTF">2015-04-01T16:42:00Z</dcterms:modified>
</cp:coreProperties>
</file>