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7" w:rsidRPr="00F66067" w:rsidRDefault="00F66067" w:rsidP="00F66067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F6606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PRE-CONSTRUCTION CONFERENCE DISCUSSION ITEMS</w:t>
      </w:r>
    </w:p>
    <w:p w:rsidR="00F66067" w:rsidRPr="00913CAC" w:rsidRDefault="00F66067" w:rsidP="00F66067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70"/>
        <w:gridCol w:w="3960"/>
      </w:tblGrid>
      <w:tr w:rsidR="00F66067" w:rsidRPr="00913CAC" w:rsidTr="008657E2">
        <w:trPr>
          <w:trHeight w:val="504"/>
          <w:tblHeader/>
        </w:trPr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hAnsi="Times New Roman" w:cs="Times New Roman"/>
                <w:b/>
                <w:sz w:val="20"/>
                <w:szCs w:val="20"/>
              </w:rPr>
              <w:t>ITEM NO.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FA11F8">
            <w:pPr>
              <w:spacing w:before="60" w:after="60" w:line="240" w:lineRule="auto"/>
              <w:ind w:left="96" w:right="90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PRE-CONSTRUCTION CONFERENCE ITEM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  <w:b/>
                <w:sz w:val="20"/>
                <w:szCs w:val="20"/>
              </w:rPr>
              <w:t>USER COMMENTS</w:t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organizational structure and chain of command;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values, schedule of completion;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progress meetings;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work schedule, normal working hours, normal work week;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notice for scheduling overtime, outages, interruptions;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Safety issues - general and special;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and permanent utilities;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Security, keys, fencing, site access, limited access to certain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sign;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parking areas, delivery areas;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storage areas, bonded storage, security;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toilets, break areas, vending areas, smoking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Daily clean-up, trash removal, dumpster, trash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Submittals, shop drawings, testing, reports, approval process;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permits, licenses, local inspections, testing;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Demolition items to be salvaged for agency, if any, notification, storage area;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 to locate utilities prior to excavation;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Agency furnished equipment, rough-in, trim;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for Payment in the form of AIA G702, payment dates, payment for stored 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bonded storage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Prompt payments to contractors in 21 days, subcontractors 7 days thereafter;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Timely notification by the Contractor in writing to the A/E of any alleged agency-caused delay and the estimated cost of the delay;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weather related time extensions monthly;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Change orders, change directives, clarifications;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inspections by A/E, agency, and inspectors (where applicable),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OSE Inspection 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logs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maintaining logs &amp; reports on site;</w:t>
            </w:r>
            <w:r w:rsidR="008657E2"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Inspection report routing – direct distribution rather than by link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inspection, and notification procedure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certification by the A/E;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Occupancy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Full, Temporary or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Partial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liquidated damages;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Operation and Maintenance Manuals (provide prior to Final Completion);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and training of maintenance personnel (provide prior to move-in/occupancy)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Warranties, manufacturer start-up, guarantees (provide prior to Final Completion)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Record drawings, as built drawings;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Final Completion inspection, punch list;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Retainage withheld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consent of surety company before release of retainage;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One-year inspection (A/E to inspect the facility 10 months after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ubstantial Completion).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B5B15" w:rsidRDefault="004B5B15" w:rsidP="00F66067"/>
    <w:sectPr w:rsidR="004B5B15" w:rsidSect="008657E2">
      <w:headerReference w:type="default" r:id="rId8"/>
      <w:footerReference w:type="default" r:id="rId9"/>
      <w:pgSz w:w="12240" w:h="15840"/>
      <w:pgMar w:top="864" w:right="864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C4" w:rsidRDefault="008657E2">
      <w:pPr>
        <w:spacing w:after="0" w:line="240" w:lineRule="auto"/>
      </w:pPr>
      <w:r>
        <w:separator/>
      </w:r>
    </w:p>
  </w:endnote>
  <w:endnote w:type="continuationSeparator" w:id="0">
    <w:p w:rsidR="00922CC4" w:rsidRDefault="0086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5D" w:rsidRPr="00EE09D4" w:rsidRDefault="00E64C03" w:rsidP="00EE09D4">
    <w:pPr>
      <w:tabs>
        <w:tab w:val="center" w:pos="4680"/>
        <w:tab w:val="right" w:pos="9900"/>
      </w:tabs>
      <w:spacing w:after="0" w:line="200" w:lineRule="exac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C4" w:rsidRDefault="008657E2">
      <w:pPr>
        <w:spacing w:after="0" w:line="240" w:lineRule="auto"/>
      </w:pPr>
      <w:r>
        <w:separator/>
      </w:r>
    </w:p>
  </w:footnote>
  <w:footnote w:type="continuationSeparator" w:id="0">
    <w:p w:rsidR="00922CC4" w:rsidRDefault="0086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5D" w:rsidRPr="00CC6162" w:rsidRDefault="00750125" w:rsidP="00EE09D4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CC6162">
      <w:rPr>
        <w:rFonts w:ascii="Times New Roman" w:hAnsi="Times New Roman" w:cs="Times New Roman"/>
        <w:b/>
        <w:sz w:val="16"/>
        <w:szCs w:val="16"/>
      </w:rPr>
      <w:t>201</w:t>
    </w:r>
    <w:r>
      <w:rPr>
        <w:rFonts w:ascii="Times New Roman" w:hAnsi="Times New Roman" w:cs="Times New Roman"/>
        <w:b/>
        <w:sz w:val="16"/>
        <w:szCs w:val="16"/>
      </w:rPr>
      <w:t>8</w:t>
    </w:r>
    <w:r w:rsidRPr="00CC616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0FE"/>
    <w:multiLevelType w:val="hybridMultilevel"/>
    <w:tmpl w:val="1688C318"/>
    <w:lvl w:ilvl="0" w:tplc="F2AC4C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LRrHSZ8NyZAjsztCdfwcFhsgVXo=" w:salt="kXabG8mv3rd8SnBa9uQV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7"/>
    <w:rsid w:val="004B5B15"/>
    <w:rsid w:val="00750125"/>
    <w:rsid w:val="008657E2"/>
    <w:rsid w:val="00922CC4"/>
    <w:rsid w:val="00B0096E"/>
    <w:rsid w:val="00E3698B"/>
    <w:rsid w:val="00E64C03"/>
    <w:rsid w:val="00EF6D05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67"/>
  </w:style>
  <w:style w:type="paragraph" w:styleId="ListParagraph">
    <w:name w:val="List Paragraph"/>
    <w:basedOn w:val="Normal"/>
    <w:uiPriority w:val="34"/>
    <w:qFormat/>
    <w:rsid w:val="00F6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2"/>
  </w:style>
  <w:style w:type="paragraph" w:styleId="BalloonText">
    <w:name w:val="Balloon Text"/>
    <w:basedOn w:val="Normal"/>
    <w:link w:val="BalloonTextChar"/>
    <w:uiPriority w:val="99"/>
    <w:semiHidden/>
    <w:unhideWhenUsed/>
    <w:rsid w:val="00B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67"/>
  </w:style>
  <w:style w:type="paragraph" w:styleId="ListParagraph">
    <w:name w:val="List Paragraph"/>
    <w:basedOn w:val="Normal"/>
    <w:uiPriority w:val="34"/>
    <w:qFormat/>
    <w:rsid w:val="00F6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2"/>
  </w:style>
  <w:style w:type="paragraph" w:styleId="BalloonText">
    <w:name w:val="Balloon Text"/>
    <w:basedOn w:val="Normal"/>
    <w:link w:val="BalloonTextChar"/>
    <w:uiPriority w:val="99"/>
    <w:semiHidden/>
    <w:unhideWhenUsed/>
    <w:rsid w:val="00B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7</cp:revision>
  <cp:lastPrinted>2017-12-06T20:21:00Z</cp:lastPrinted>
  <dcterms:created xsi:type="dcterms:W3CDTF">2017-09-28T14:26:00Z</dcterms:created>
  <dcterms:modified xsi:type="dcterms:W3CDTF">2018-05-18T20:34:00Z</dcterms:modified>
</cp:coreProperties>
</file>