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 South Park Circle,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Building 2,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C7ED9" w:rsidRPr="00BE5B74" w:rsidRDefault="004C7ED9" w:rsidP="004C7ED9">
      <w:pPr>
        <w:rPr>
          <w:rFonts w:ascii="Times New Roman" w:hAnsi="Times New Roman" w:cs="Times New Roman"/>
          <w:b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8, 2020</w:t>
      </w:r>
    </w:p>
    <w:p w:rsidR="004C7ED9" w:rsidRPr="001F28B5" w:rsidRDefault="004C7ED9" w:rsidP="001F28B5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8:00am</w:t>
      </w:r>
      <w:r w:rsidR="001F28B5">
        <w:rPr>
          <w:rFonts w:ascii="Times New Roman" w:hAnsi="Times New Roman" w:cs="Times New Roman"/>
        </w:rPr>
        <w:t xml:space="preserve"> </w:t>
      </w:r>
      <w:r w:rsidRPr="004C7ED9">
        <w:rPr>
          <w:rFonts w:ascii="Times New Roman" w:hAnsi="Times New Roman" w:cs="Times New Roman"/>
        </w:rPr>
        <w:t>- 10:00am</w:t>
      </w:r>
      <w:r w:rsidRPr="004C7ED9">
        <w:rPr>
          <w:rFonts w:ascii="Times New Roman" w:hAnsi="Times New Roman" w:cs="Times New Roman"/>
        </w:rPr>
        <w:tab/>
        <w:t>Finance – Core Accounting/General Ledger/Account Receivable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Technical Fit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1F28B5" w:rsidRPr="001F28B5" w:rsidRDefault="004C7ED9" w:rsidP="001F28B5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>Finance – Accounts Payable/Travel Expense Management</w:t>
      </w:r>
      <w:r w:rsidR="001F28B5">
        <w:rPr>
          <w:rFonts w:ascii="Times New Roman" w:hAnsi="Times New Roman" w:cs="Times New Roman"/>
        </w:rPr>
        <w:t xml:space="preserve"> </w:t>
      </w:r>
    </w:p>
    <w:p w:rsidR="001F28B5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Systems Providers Experience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1F28B5" w:rsidRPr="001F28B5" w:rsidRDefault="004C7ED9" w:rsidP="001F28B5">
      <w:pPr>
        <w:ind w:left="2160" w:hanging="2160"/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>Finance – Fixed Assets/Project Accounting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Hosting Services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>Finance – Grants Accounting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Non-Functional – Post Production Support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Default="00BE5B74" w:rsidP="004C7ED9">
      <w:pPr>
        <w:rPr>
          <w:rFonts w:ascii="Times New Roman" w:hAnsi="Times New Roman" w:cs="Times New Roman"/>
          <w:b/>
          <w:u w:val="single"/>
        </w:rPr>
      </w:pPr>
    </w:p>
    <w:p w:rsidR="004C7ED9" w:rsidRPr="00BE5B74" w:rsidRDefault="004C7ED9" w:rsidP="004C7ED9">
      <w:pPr>
        <w:rPr>
          <w:rFonts w:ascii="Times New Roman" w:hAnsi="Times New Roman" w:cs="Times New Roman"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9, 2020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8:00am – 10:00am</w:t>
      </w:r>
      <w:r w:rsidRPr="004C7ED9">
        <w:rPr>
          <w:rFonts w:ascii="Times New Roman" w:hAnsi="Times New Roman" w:cs="Times New Roman"/>
        </w:rPr>
        <w:tab/>
        <w:t>Finance – Payroll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Core HR/Program Management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Technical Fit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>Finance – Purchasing Chain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Talent Management/Total Rewards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  <w:b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Systems Providers Experience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1F28B5" w:rsidRPr="004C7ED9" w:rsidRDefault="001F28B5" w:rsidP="004C7ED9">
      <w:pPr>
        <w:rPr>
          <w:rFonts w:ascii="Times New Roman" w:hAnsi="Times New Roman" w:cs="Times New Roman"/>
        </w:rPr>
      </w:pPr>
    </w:p>
    <w:p w:rsidR="004C7ED9" w:rsidRPr="004C7ED9" w:rsidRDefault="004C7ED9" w:rsidP="001F28B5">
      <w:pPr>
        <w:ind w:left="2160" w:hanging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 xml:space="preserve">Finance – Core Accounting/General Ledger/Account Receivable </w:t>
      </w:r>
      <w:r w:rsidRPr="004C7ED9">
        <w:rPr>
          <w:rFonts w:ascii="Times New Roman" w:hAnsi="Times New Roman" w:cs="Times New Roman"/>
          <w:i/>
        </w:rPr>
        <w:t>– 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BE5B74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>Human Resources – Talent Acquisition/Workforce Management</w:t>
      </w:r>
      <w:r w:rsidR="001F28B5">
        <w:rPr>
          <w:rFonts w:ascii="Times New Roman" w:hAnsi="Times New Roman" w:cs="Times New Roman"/>
        </w:rPr>
        <w:t xml:space="preserve"> </w:t>
      </w:r>
    </w:p>
    <w:p w:rsidR="004C7ED9" w:rsidRDefault="004C7ED9" w:rsidP="00BE5B74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="00BE5B74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 xml:space="preserve">Non-Functional – Hosting Services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BE5B74" w:rsidRPr="004C7ED9" w:rsidRDefault="00BE5B74" w:rsidP="004C7ED9">
      <w:pPr>
        <w:ind w:left="3600" w:hanging="3600"/>
        <w:rPr>
          <w:rFonts w:ascii="Times New Roman" w:hAnsi="Times New Roman" w:cs="Times New Roman"/>
        </w:rPr>
      </w:pPr>
    </w:p>
    <w:p w:rsidR="004C7ED9" w:rsidRPr="004C7ED9" w:rsidRDefault="004C7ED9" w:rsidP="001F28B5">
      <w:pPr>
        <w:ind w:left="2160" w:hanging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 xml:space="preserve">Finance – Accounts Payable/Travel Expense Management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BE5B74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Non-Functional – Post Production </w:t>
      </w:r>
      <w:proofErr w:type="gramStart"/>
      <w:r w:rsidRPr="004C7ED9">
        <w:rPr>
          <w:rFonts w:ascii="Times New Roman" w:hAnsi="Times New Roman" w:cs="Times New Roman"/>
        </w:rPr>
        <w:t>Support  –</w:t>
      </w:r>
      <w:proofErr w:type="gramEnd"/>
      <w:r w:rsidRPr="004C7ED9">
        <w:rPr>
          <w:rFonts w:ascii="Times New Roman" w:hAnsi="Times New Roman" w:cs="Times New Roman"/>
        </w:rPr>
        <w:t xml:space="preserve">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BE5B74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Human Resources – Risk Management</w:t>
      </w:r>
      <w:r w:rsidR="001F28B5">
        <w:rPr>
          <w:rFonts w:ascii="Times New Roman" w:hAnsi="Times New Roman" w:cs="Times New Roman"/>
        </w:rPr>
        <w:t xml:space="preserve"> </w:t>
      </w:r>
    </w:p>
    <w:p w:rsidR="00BE5B74" w:rsidRDefault="00BE5B74" w:rsidP="004C7ED9">
      <w:pPr>
        <w:rPr>
          <w:rFonts w:ascii="Times New Roman" w:hAnsi="Times New Roman" w:cs="Times New Roman"/>
          <w:b/>
          <w:u w:val="single"/>
        </w:rPr>
      </w:pPr>
    </w:p>
    <w:p w:rsidR="004C7ED9" w:rsidRPr="00BE5B74" w:rsidRDefault="004C7ED9" w:rsidP="004C7ED9">
      <w:pPr>
        <w:rPr>
          <w:rFonts w:ascii="Times New Roman" w:hAnsi="Times New Roman" w:cs="Times New Roman"/>
          <w:u w:val="single"/>
        </w:rPr>
      </w:pPr>
      <w:r w:rsidRPr="00BE5B74">
        <w:rPr>
          <w:rFonts w:ascii="Times New Roman" w:hAnsi="Times New Roman" w:cs="Times New Roman"/>
          <w:b/>
          <w:u w:val="single"/>
        </w:rPr>
        <w:t>January 10, 2020</w:t>
      </w:r>
    </w:p>
    <w:p w:rsidR="001F28B5" w:rsidRPr="004C7ED9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8:00am – 10:00am</w:t>
      </w:r>
      <w:r w:rsidRPr="004C7ED9">
        <w:rPr>
          <w:rFonts w:ascii="Times New Roman" w:hAnsi="Times New Roman" w:cs="Times New Roman"/>
        </w:rPr>
        <w:tab/>
        <w:t xml:space="preserve">Finance – Fixed Assets/Project Accounting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Default="004C7ED9" w:rsidP="004C7ED9">
      <w:pPr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 xml:space="preserve">Human Resources – Core HR/Program Management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BE5B74" w:rsidRPr="004C7ED9" w:rsidRDefault="00BE5B74" w:rsidP="004C7ED9">
      <w:pPr>
        <w:rPr>
          <w:rFonts w:ascii="Times New Roman" w:hAnsi="Times New Roman" w:cs="Times New Roman"/>
        </w:rPr>
      </w:pP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10:00am – Noon</w:t>
      </w:r>
      <w:r w:rsidRPr="004C7ED9">
        <w:rPr>
          <w:rFonts w:ascii="Times New Roman" w:hAnsi="Times New Roman" w:cs="Times New Roman"/>
        </w:rPr>
        <w:tab/>
        <w:t xml:space="preserve">Finance – Grants Accounting – </w:t>
      </w:r>
      <w:r w:rsidRPr="004C7ED9">
        <w:rPr>
          <w:rFonts w:ascii="Times New Roman" w:hAnsi="Times New Roman" w:cs="Times New Roman"/>
          <w:i/>
        </w:rPr>
        <w:t>if needed</w:t>
      </w:r>
    </w:p>
    <w:p w:rsidR="004C7ED9" w:rsidRPr="004C7ED9" w:rsidRDefault="004C7ED9" w:rsidP="001F28B5">
      <w:pPr>
        <w:ind w:left="2160" w:hanging="2160"/>
        <w:rPr>
          <w:rFonts w:ascii="Times New Roman" w:hAnsi="Times New Roman" w:cs="Times New Roman"/>
          <w:i/>
        </w:rPr>
      </w:pPr>
      <w:r w:rsidRPr="004C7ED9">
        <w:rPr>
          <w:rFonts w:ascii="Times New Roman" w:hAnsi="Times New Roman" w:cs="Times New Roman"/>
        </w:rPr>
        <w:tab/>
        <w:t xml:space="preserve">Human Resources – Talent Management/Total Rewards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4C7ED9">
      <w:pPr>
        <w:ind w:left="2880" w:firstLine="720"/>
        <w:rPr>
          <w:rFonts w:ascii="Times New Roman" w:hAnsi="Times New Roman" w:cs="Times New Roman"/>
        </w:rPr>
      </w:pPr>
    </w:p>
    <w:p w:rsidR="001F28B5" w:rsidRPr="004C7ED9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1:00pm – 3:00pm</w:t>
      </w:r>
      <w:r w:rsidRPr="004C7ED9">
        <w:rPr>
          <w:rFonts w:ascii="Times New Roman" w:hAnsi="Times New Roman" w:cs="Times New Roman"/>
        </w:rPr>
        <w:tab/>
        <w:t xml:space="preserve">Finance – Payroll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1F28B5">
      <w:pPr>
        <w:spacing w:after="240"/>
        <w:ind w:left="2160"/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 xml:space="preserve">Human Resources – Talent Acquisition/Workforce Management </w:t>
      </w:r>
      <w:r w:rsidRPr="004C7ED9">
        <w:rPr>
          <w:rFonts w:ascii="Times New Roman" w:hAnsi="Times New Roman" w:cs="Times New Roman"/>
          <w:i/>
        </w:rPr>
        <w:t>– 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1F28B5" w:rsidRPr="004C7ED9" w:rsidRDefault="004C7ED9" w:rsidP="001F28B5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>3:00pm – 5:00pm</w:t>
      </w:r>
      <w:r w:rsidRPr="004C7ED9">
        <w:rPr>
          <w:rFonts w:ascii="Times New Roman" w:hAnsi="Times New Roman" w:cs="Times New Roman"/>
        </w:rPr>
        <w:tab/>
        <w:t xml:space="preserve">Finance – Purchasing Chain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  <w:i/>
        </w:rPr>
        <w:tab/>
      </w:r>
      <w:r w:rsidRPr="004C7ED9">
        <w:rPr>
          <w:rFonts w:ascii="Times New Roman" w:hAnsi="Times New Roman" w:cs="Times New Roman"/>
        </w:rPr>
        <w:t xml:space="preserve">Human Resources – Risk Management – </w:t>
      </w:r>
      <w:r w:rsidRPr="004C7ED9">
        <w:rPr>
          <w:rFonts w:ascii="Times New Roman" w:hAnsi="Times New Roman" w:cs="Times New Roman"/>
          <w:i/>
        </w:rPr>
        <w:t>if needed</w:t>
      </w:r>
      <w:r w:rsidR="001F28B5">
        <w:rPr>
          <w:rFonts w:ascii="Times New Roman" w:hAnsi="Times New Roman" w:cs="Times New Roman"/>
          <w:i/>
        </w:rPr>
        <w:t xml:space="preserve"> </w:t>
      </w:r>
    </w:p>
    <w:p w:rsidR="004C7ED9" w:rsidRPr="004C7ED9" w:rsidRDefault="004C7ED9" w:rsidP="004C7ED9">
      <w:pPr>
        <w:rPr>
          <w:rFonts w:ascii="Times New Roman" w:hAnsi="Times New Roman" w:cs="Times New Roman"/>
        </w:rPr>
      </w:pP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</w:r>
      <w:r w:rsidRPr="004C7ED9">
        <w:rPr>
          <w:rFonts w:ascii="Times New Roman" w:hAnsi="Times New Roman" w:cs="Times New Roman"/>
        </w:rPr>
        <w:tab/>
        <w:t>Risk</w:t>
      </w:r>
      <w:r w:rsidR="00E4229C" w:rsidRPr="00E4229C">
        <w:rPr>
          <w:rFonts w:ascii="Times New Roman" w:hAnsi="Times New Roman" w:cs="Times New Roman"/>
          <w:b/>
        </w:rPr>
        <w:t xml:space="preserve"> </w:t>
      </w:r>
    </w:p>
    <w:p w:rsidR="004C7ED9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:rsidR="00BE5B74" w:rsidRDefault="001460B8" w:rsidP="004C7ED9">
      <w:pPr>
        <w:rPr>
          <w:rFonts w:ascii="Times New Roman" w:hAnsi="Times New Roman" w:cs="Times New Roman"/>
          <w:b/>
          <w:u w:val="single"/>
        </w:rPr>
      </w:pPr>
      <w:r w:rsidRPr="001460B8">
        <w:rPr>
          <w:rFonts w:ascii="Times New Roman" w:hAnsi="Times New Roman" w:cs="Times New Roman"/>
          <w:color w:val="FF0000"/>
          <w:highlight w:val="yellow"/>
        </w:rPr>
        <w:t>The meetings for January 15, 16, &amp; 17 will be rescheduled and a separate notice will be posted.</w:t>
      </w:r>
      <w:r w:rsidRPr="001460B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E4229C" w:rsidRPr="001460B8" w:rsidRDefault="00E4229C" w:rsidP="00E4229C">
      <w:pPr>
        <w:rPr>
          <w:rFonts w:ascii="Times New Roman" w:hAnsi="Times New Roman" w:cs="Times New Roman"/>
          <w:b/>
          <w:strike/>
          <w:color w:val="FF0000"/>
          <w:u w:val="single"/>
        </w:rPr>
      </w:pPr>
      <w:r w:rsidRPr="001460B8">
        <w:rPr>
          <w:rFonts w:ascii="Times New Roman" w:hAnsi="Times New Roman" w:cs="Times New Roman"/>
          <w:b/>
          <w:strike/>
          <w:color w:val="FF0000"/>
          <w:u w:val="single"/>
        </w:rPr>
        <w:t>January 15, 2020</w:t>
      </w:r>
    </w:p>
    <w:p w:rsidR="00E4229C" w:rsidRPr="001460B8" w:rsidRDefault="00E4229C" w:rsidP="00E4229C">
      <w:pPr>
        <w:ind w:left="2160" w:hanging="2160"/>
        <w:rPr>
          <w:rFonts w:ascii="Times New Roman" w:hAnsi="Times New Roman" w:cs="Times New Roman"/>
          <w:b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8:00am - 10:00am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Core Accounting/General Ledger/Account Receivable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Technical Fit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ind w:left="2160" w:hanging="2160"/>
        <w:rPr>
          <w:rFonts w:ascii="Times New Roman" w:hAnsi="Times New Roman" w:cs="Times New Roman"/>
          <w:b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10:00am – Noon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Accounts Payable/Travel Expense Management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Systems Providers Experience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ind w:left="2160" w:hanging="2160"/>
        <w:rPr>
          <w:rFonts w:ascii="Times New Roman" w:hAnsi="Times New Roman" w:cs="Times New Roman"/>
          <w:b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1:00pm – 3:00pm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Fixed Assets/Project Accounting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Hosting Services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3:00pm – 5:00pm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Grants Accounting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Post Production Support </w:t>
      </w:r>
    </w:p>
    <w:p w:rsidR="00E4229C" w:rsidRPr="001460B8" w:rsidRDefault="00E4229C" w:rsidP="00E4229C">
      <w:pPr>
        <w:rPr>
          <w:rFonts w:ascii="Times New Roman" w:hAnsi="Times New Roman" w:cs="Times New Roman"/>
          <w:b/>
          <w:strike/>
          <w:color w:val="FF0000"/>
          <w:u w:val="single"/>
        </w:rPr>
      </w:pP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  <w:u w:val="single"/>
        </w:rPr>
      </w:pPr>
      <w:r w:rsidRPr="001460B8">
        <w:rPr>
          <w:rFonts w:ascii="Times New Roman" w:hAnsi="Times New Roman" w:cs="Times New Roman"/>
          <w:b/>
          <w:strike/>
          <w:color w:val="FF0000"/>
          <w:u w:val="single"/>
        </w:rPr>
        <w:t>January 16, 2020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8:00am – 10:00am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Payroll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Human Resources – Core HR/Program Management </w:t>
      </w:r>
    </w:p>
    <w:p w:rsidR="00E4229C" w:rsidRPr="001460B8" w:rsidRDefault="00E4229C" w:rsidP="00E4229C">
      <w:pPr>
        <w:rPr>
          <w:rFonts w:ascii="Times New Roman" w:hAnsi="Times New Roman" w:cs="Times New Roman"/>
          <w:i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Technical Fit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10:00am – Noon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Purchasing Chain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Human Resources – Talent Management/Total Rewards </w:t>
      </w:r>
    </w:p>
    <w:p w:rsidR="00E4229C" w:rsidRPr="001460B8" w:rsidRDefault="00E4229C" w:rsidP="00E4229C">
      <w:pPr>
        <w:rPr>
          <w:rFonts w:ascii="Times New Roman" w:hAnsi="Times New Roman" w:cs="Times New Roman"/>
          <w:b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Systems Providers Experience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ind w:left="2160" w:hanging="2160"/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1:00pm – 3:00pm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Core Accounting/General Ledger/Account Receivable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– 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Human Resources – Talent Acquisition/Workforce Management </w:t>
      </w:r>
    </w:p>
    <w:p w:rsidR="00E4229C" w:rsidRPr="001460B8" w:rsidRDefault="00E4229C" w:rsidP="00E4229C">
      <w:pPr>
        <w:rPr>
          <w:rFonts w:ascii="Times New Roman" w:hAnsi="Times New Roman" w:cs="Times New Roman"/>
          <w:i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Hosting Services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ind w:left="3600" w:hanging="3600"/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ind w:left="2160" w:hanging="2160"/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3:00pm – 5:00pm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Accounts Payable/Travel Expense Management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lastRenderedPageBreak/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Non-Functional – Post Production </w:t>
      </w:r>
      <w:proofErr w:type="gramStart"/>
      <w:r w:rsidRPr="001460B8">
        <w:rPr>
          <w:rFonts w:ascii="Times New Roman" w:hAnsi="Times New Roman" w:cs="Times New Roman"/>
          <w:strike/>
          <w:color w:val="FF0000"/>
        </w:rPr>
        <w:t>Support  –</w:t>
      </w:r>
      <w:proofErr w:type="gramEnd"/>
      <w:r w:rsidRPr="001460B8">
        <w:rPr>
          <w:rFonts w:ascii="Times New Roman" w:hAnsi="Times New Roman" w:cs="Times New Roman"/>
          <w:strike/>
          <w:color w:val="FF0000"/>
        </w:rPr>
        <w:t xml:space="preserve">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Human Resources – Risk Management </w:t>
      </w:r>
    </w:p>
    <w:p w:rsidR="00E4229C" w:rsidRPr="001460B8" w:rsidRDefault="00E4229C" w:rsidP="00E4229C">
      <w:pPr>
        <w:rPr>
          <w:rFonts w:ascii="Times New Roman" w:hAnsi="Times New Roman" w:cs="Times New Roman"/>
          <w:b/>
          <w:strike/>
          <w:color w:val="FF0000"/>
          <w:u w:val="single"/>
        </w:rPr>
      </w:pP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  <w:u w:val="single"/>
        </w:rPr>
      </w:pPr>
      <w:r w:rsidRPr="001460B8">
        <w:rPr>
          <w:rFonts w:ascii="Times New Roman" w:hAnsi="Times New Roman" w:cs="Times New Roman"/>
          <w:b/>
          <w:strike/>
          <w:color w:val="FF0000"/>
          <w:u w:val="single"/>
        </w:rPr>
        <w:t>January 17, 2020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8:00am – 10:00am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Fixed Assets/Project Accounting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i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Human Resources – Core HR/Program Management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10:00am – Noon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Grants Accounting – </w:t>
      </w:r>
      <w:r w:rsidRPr="001460B8">
        <w:rPr>
          <w:rFonts w:ascii="Times New Roman" w:hAnsi="Times New Roman" w:cs="Times New Roman"/>
          <w:i/>
          <w:strike/>
          <w:color w:val="FF0000"/>
        </w:rPr>
        <w:t>if needed</w:t>
      </w:r>
    </w:p>
    <w:p w:rsidR="00E4229C" w:rsidRPr="001460B8" w:rsidRDefault="00E4229C" w:rsidP="00E4229C">
      <w:pPr>
        <w:ind w:left="2160" w:hanging="2160"/>
        <w:rPr>
          <w:rFonts w:ascii="Times New Roman" w:hAnsi="Times New Roman" w:cs="Times New Roman"/>
          <w:i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  <w:t xml:space="preserve">Human Resources – Talent Management/Total Rewards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ind w:left="2880" w:firstLine="720"/>
        <w:rPr>
          <w:rFonts w:ascii="Times New Roman" w:hAnsi="Times New Roman" w:cs="Times New Roman"/>
          <w:strike/>
          <w:color w:val="FF0000"/>
        </w:rPr>
      </w:pP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1:00pm – 3:00pm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Payroll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spacing w:after="240"/>
        <w:ind w:left="2160"/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 xml:space="preserve">Human Resources – Talent Acquisition/Workforce Management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– 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>3:00pm – 5:00pm</w:t>
      </w:r>
      <w:r w:rsidRPr="001460B8">
        <w:rPr>
          <w:rFonts w:ascii="Times New Roman" w:hAnsi="Times New Roman" w:cs="Times New Roman"/>
          <w:strike/>
          <w:color w:val="FF0000"/>
        </w:rPr>
        <w:tab/>
        <w:t xml:space="preserve">Finance – Purchasing Chain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i/>
          <w:strike/>
          <w:color w:val="FF0000"/>
        </w:rPr>
        <w:tab/>
      </w:r>
      <w:r w:rsidRPr="001460B8">
        <w:rPr>
          <w:rFonts w:ascii="Times New Roman" w:hAnsi="Times New Roman" w:cs="Times New Roman"/>
          <w:i/>
          <w:strike/>
          <w:color w:val="FF0000"/>
        </w:rPr>
        <w:tab/>
      </w:r>
      <w:r w:rsidRPr="001460B8">
        <w:rPr>
          <w:rFonts w:ascii="Times New Roman" w:hAnsi="Times New Roman" w:cs="Times New Roman"/>
          <w:i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 xml:space="preserve">Human Resources – Risk Management – </w:t>
      </w:r>
      <w:r w:rsidRPr="001460B8">
        <w:rPr>
          <w:rFonts w:ascii="Times New Roman" w:hAnsi="Times New Roman" w:cs="Times New Roman"/>
          <w:i/>
          <w:strike/>
          <w:color w:val="FF0000"/>
        </w:rPr>
        <w:t xml:space="preserve">if needed </w:t>
      </w:r>
    </w:p>
    <w:p w:rsidR="00E4229C" w:rsidRPr="001460B8" w:rsidRDefault="00E4229C" w:rsidP="00E4229C">
      <w:pPr>
        <w:rPr>
          <w:rFonts w:ascii="Times New Roman" w:hAnsi="Times New Roman" w:cs="Times New Roman"/>
          <w:strike/>
          <w:color w:val="FF0000"/>
        </w:rPr>
      </w:pP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</w:r>
      <w:r w:rsidRPr="001460B8">
        <w:rPr>
          <w:rFonts w:ascii="Times New Roman" w:hAnsi="Times New Roman" w:cs="Times New Roman"/>
          <w:strike/>
          <w:color w:val="FF0000"/>
        </w:rPr>
        <w:tab/>
        <w:t>Risk</w:t>
      </w:r>
      <w:r w:rsidRPr="001460B8">
        <w:rPr>
          <w:rFonts w:ascii="Times New Roman" w:hAnsi="Times New Roman" w:cs="Times New Roman"/>
          <w:b/>
          <w:strike/>
          <w:color w:val="FF0000"/>
        </w:rPr>
        <w:t xml:space="preserve"> </w:t>
      </w:r>
    </w:p>
    <w:p w:rsidR="001460B8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460B8"/>
    <w:rsid w:val="001F28B5"/>
    <w:rsid w:val="00241B61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A209F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2182C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2020-01-08T13:31:00Z</dcterms:created>
  <dcterms:modified xsi:type="dcterms:W3CDTF">2020-01-08T13:31:00Z</dcterms:modified>
</cp:coreProperties>
</file>